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EB79E" w14:textId="77777777" w:rsidR="00455211" w:rsidRDefault="00834F22">
      <w:pPr>
        <w:pStyle w:val="1"/>
        <w:ind w:firstLineChars="200" w:firstLine="640"/>
        <w:rPr>
          <w:rStyle w:val="NormalCharacter"/>
          <w:rFonts w:ascii="黑体" w:eastAsia="黑体" w:hAnsi="黑体"/>
          <w:szCs w:val="32"/>
        </w:rPr>
      </w:pPr>
      <w:r>
        <w:rPr>
          <w:rStyle w:val="NormalCharacter"/>
          <w:rFonts w:ascii="黑体" w:eastAsia="黑体" w:hAnsi="黑体" w:hint="eastAsia"/>
          <w:szCs w:val="32"/>
        </w:rPr>
        <w:t>附件</w:t>
      </w:r>
    </w:p>
    <w:p w14:paraId="72A711F8" w14:textId="57877633" w:rsidR="00455211" w:rsidRDefault="00834F22">
      <w:pPr>
        <w:pStyle w:val="1"/>
        <w:ind w:firstLineChars="200" w:firstLine="600"/>
        <w:rPr>
          <w:rStyle w:val="NormalCharacter"/>
          <w:rFonts w:ascii="宋体" w:eastAsia="宋体" w:hAnsi="宋体"/>
          <w:sz w:val="30"/>
          <w:szCs w:val="30"/>
        </w:rPr>
      </w:pPr>
      <w:r>
        <w:rPr>
          <w:rStyle w:val="NormalCharacter"/>
          <w:rFonts w:ascii="仿宋" w:eastAsia="仿宋" w:hAnsi="仿宋" w:hint="eastAsia"/>
          <w:sz w:val="30"/>
          <w:szCs w:val="30"/>
        </w:rPr>
        <w:t>为</w:t>
      </w:r>
      <w:r w:rsidR="00C420FC">
        <w:rPr>
          <w:rStyle w:val="NormalCharacter"/>
          <w:rFonts w:ascii="仿宋" w:eastAsia="仿宋" w:hAnsi="仿宋" w:hint="eastAsia"/>
          <w:sz w:val="30"/>
          <w:szCs w:val="30"/>
        </w:rPr>
        <w:t>全面</w:t>
      </w:r>
      <w:r>
        <w:rPr>
          <w:rStyle w:val="NormalCharacter"/>
          <w:rFonts w:ascii="仿宋" w:eastAsia="仿宋" w:hAnsi="仿宋" w:hint="eastAsia"/>
          <w:sz w:val="30"/>
          <w:szCs w:val="30"/>
        </w:rPr>
        <w:t>贯彻落实党的二十大会议精神，</w:t>
      </w:r>
      <w:proofErr w:type="gramStart"/>
      <w:r w:rsidR="00F93935">
        <w:rPr>
          <w:rStyle w:val="NormalCharacter"/>
          <w:rFonts w:ascii="仿宋" w:eastAsia="仿宋" w:hAnsi="仿宋" w:hint="eastAsia"/>
          <w:sz w:val="30"/>
          <w:szCs w:val="30"/>
        </w:rPr>
        <w:t>开展</w:t>
      </w:r>
      <w:r w:rsidR="00E22028">
        <w:rPr>
          <w:rStyle w:val="NormalCharacter"/>
          <w:rFonts w:ascii="仿宋" w:eastAsia="仿宋" w:hAnsi="仿宋" w:hint="eastAsia"/>
          <w:sz w:val="30"/>
          <w:szCs w:val="30"/>
        </w:rPr>
        <w:t>好</w:t>
      </w:r>
      <w:r w:rsidR="00E22028">
        <w:rPr>
          <w:rFonts w:ascii="仿宋_GB2312" w:hAnsi="仿宋_GB2312" w:cs="仿宋_GB2312" w:hint="eastAsia"/>
          <w:szCs w:val="32"/>
        </w:rPr>
        <w:t>习近</w:t>
      </w:r>
      <w:proofErr w:type="gramEnd"/>
      <w:r w:rsidR="00E22028">
        <w:rPr>
          <w:rFonts w:ascii="仿宋_GB2312" w:hAnsi="仿宋_GB2312" w:cs="仿宋_GB2312" w:hint="eastAsia"/>
          <w:szCs w:val="32"/>
        </w:rPr>
        <w:t>平新时代中国特色社会主义思想主题教育，</w:t>
      </w:r>
      <w:bookmarkStart w:id="0" w:name="_GoBack"/>
      <w:r w:rsidR="00E22028">
        <w:rPr>
          <w:rFonts w:ascii="仿宋_GB2312" w:hAnsi="仿宋_GB2312" w:cs="仿宋_GB2312" w:hint="eastAsia"/>
          <w:szCs w:val="32"/>
        </w:rPr>
        <w:t>迎接第七个“全国科技工作者日”，弘扬科学精神，点亮精神火炬，</w:t>
      </w:r>
      <w:bookmarkEnd w:id="0"/>
      <w:r w:rsidR="00F93935">
        <w:rPr>
          <w:rFonts w:ascii="仿宋_GB2312" w:hAnsi="仿宋_GB2312" w:cs="仿宋_GB2312" w:hint="eastAsia"/>
          <w:szCs w:val="32"/>
        </w:rPr>
        <w:t>请各单位</w:t>
      </w:r>
      <w:r w:rsidR="00E22028">
        <w:rPr>
          <w:rFonts w:ascii="仿宋_GB2312" w:hAnsi="仿宋_GB2312" w:cs="仿宋_GB2312" w:hint="eastAsia"/>
          <w:szCs w:val="32"/>
        </w:rPr>
        <w:t>认真组织广大党员干部及职工观看</w:t>
      </w:r>
      <w:r w:rsidR="00F93935">
        <w:rPr>
          <w:rFonts w:ascii="仿宋_GB2312" w:hAnsi="仿宋_GB2312" w:cs="仿宋_GB2312" w:hint="eastAsia"/>
          <w:szCs w:val="32"/>
        </w:rPr>
        <w:t>影片《谷魂》</w:t>
      </w:r>
      <w:r>
        <w:rPr>
          <w:rStyle w:val="NormalCharacter"/>
          <w:rFonts w:ascii="仿宋" w:eastAsia="仿宋" w:hAnsi="仿宋" w:hint="eastAsia"/>
          <w:sz w:val="30"/>
          <w:szCs w:val="30"/>
        </w:rPr>
        <w:t>。</w:t>
      </w:r>
      <w:r>
        <w:rPr>
          <w:rStyle w:val="NormalCharacter"/>
          <w:rFonts w:ascii="仿宋" w:eastAsia="仿宋" w:hAnsi="仿宋"/>
          <w:sz w:val="30"/>
          <w:szCs w:val="30"/>
        </w:rPr>
        <w:t>各单位</w:t>
      </w:r>
      <w:r w:rsidR="00F93935">
        <w:rPr>
          <w:rStyle w:val="NormalCharacter"/>
          <w:rFonts w:ascii="仿宋" w:eastAsia="仿宋" w:hAnsi="仿宋" w:hint="eastAsia"/>
          <w:sz w:val="30"/>
          <w:szCs w:val="30"/>
        </w:rPr>
        <w:t>可</w:t>
      </w:r>
      <w:r>
        <w:rPr>
          <w:rStyle w:val="NormalCharacter"/>
          <w:rFonts w:ascii="仿宋" w:eastAsia="仿宋" w:hAnsi="仿宋"/>
          <w:sz w:val="30"/>
          <w:szCs w:val="30"/>
        </w:rPr>
        <w:t>统一组织</w:t>
      </w:r>
      <w:r w:rsidR="00CA3FBE">
        <w:rPr>
          <w:rStyle w:val="NormalCharacter"/>
          <w:rFonts w:ascii="仿宋" w:eastAsia="仿宋" w:hAnsi="仿宋" w:hint="eastAsia"/>
          <w:sz w:val="30"/>
          <w:szCs w:val="30"/>
        </w:rPr>
        <w:t>预约</w:t>
      </w:r>
      <w:r>
        <w:rPr>
          <w:rStyle w:val="NormalCharacter"/>
          <w:rFonts w:ascii="仿宋" w:eastAsia="仿宋" w:hAnsi="仿宋"/>
          <w:sz w:val="30"/>
          <w:szCs w:val="30"/>
        </w:rPr>
        <w:t>观看或将文件</w:t>
      </w:r>
      <w:r w:rsidR="00F93935">
        <w:rPr>
          <w:rStyle w:val="NormalCharacter"/>
          <w:rFonts w:ascii="仿宋" w:eastAsia="仿宋" w:hAnsi="仿宋" w:hint="eastAsia"/>
          <w:sz w:val="30"/>
          <w:szCs w:val="30"/>
        </w:rPr>
        <w:t>通知</w:t>
      </w:r>
      <w:r>
        <w:rPr>
          <w:rStyle w:val="NormalCharacter"/>
          <w:rFonts w:ascii="仿宋" w:eastAsia="仿宋" w:hAnsi="仿宋"/>
          <w:sz w:val="30"/>
          <w:szCs w:val="30"/>
        </w:rPr>
        <w:t>转发到下属单位分批</w:t>
      </w:r>
      <w:r w:rsidR="00F93935">
        <w:rPr>
          <w:rStyle w:val="NormalCharacter"/>
          <w:rFonts w:ascii="仿宋" w:eastAsia="仿宋" w:hAnsi="仿宋" w:hint="eastAsia"/>
          <w:sz w:val="30"/>
          <w:szCs w:val="30"/>
        </w:rPr>
        <w:t>次</w:t>
      </w:r>
      <w:r>
        <w:rPr>
          <w:rStyle w:val="NormalCharacter"/>
          <w:rFonts w:ascii="仿宋" w:eastAsia="仿宋" w:hAnsi="仿宋"/>
          <w:sz w:val="30"/>
          <w:szCs w:val="30"/>
        </w:rPr>
        <w:t>组织观看。</w:t>
      </w:r>
      <w:r w:rsidR="00F93935">
        <w:rPr>
          <w:rStyle w:val="NormalCharacter"/>
          <w:rFonts w:ascii="仿宋" w:eastAsia="仿宋" w:hAnsi="仿宋" w:hint="eastAsia"/>
          <w:sz w:val="30"/>
          <w:szCs w:val="30"/>
        </w:rPr>
        <w:t>各单位</w:t>
      </w:r>
      <w:r w:rsidR="00E22028">
        <w:rPr>
          <w:rStyle w:val="NormalCharacter"/>
          <w:rFonts w:ascii="仿宋" w:eastAsia="仿宋" w:hAnsi="仿宋" w:hint="eastAsia"/>
          <w:sz w:val="30"/>
          <w:szCs w:val="30"/>
        </w:rPr>
        <w:t>请于5月29日-6月2日到唐山科技馆六层1606室领取观影</w:t>
      </w:r>
      <w:proofErr w:type="gramStart"/>
      <w:r w:rsidR="00E22028">
        <w:rPr>
          <w:rStyle w:val="NormalCharacter"/>
          <w:rFonts w:ascii="仿宋" w:eastAsia="仿宋" w:hAnsi="仿宋" w:hint="eastAsia"/>
          <w:sz w:val="30"/>
          <w:szCs w:val="30"/>
        </w:rPr>
        <w:t>券</w:t>
      </w:r>
      <w:proofErr w:type="gramEnd"/>
      <w:r w:rsidR="00E22028">
        <w:rPr>
          <w:rStyle w:val="NormalCharacter"/>
          <w:rFonts w:ascii="仿宋" w:eastAsia="仿宋" w:hAnsi="仿宋" w:hint="eastAsia"/>
          <w:sz w:val="30"/>
          <w:szCs w:val="30"/>
        </w:rPr>
        <w:t>。</w:t>
      </w:r>
    </w:p>
    <w:p w14:paraId="0E6954C0" w14:textId="77777777" w:rsidR="00455211" w:rsidRDefault="00834F22">
      <w:pPr>
        <w:pStyle w:val="1"/>
        <w:spacing w:line="600" w:lineRule="exact"/>
        <w:jc w:val="center"/>
        <w:rPr>
          <w:rStyle w:val="NormalCharacter"/>
          <w:rFonts w:ascii="方正黑体_GBK" w:eastAsia="方正黑体_GBK" w:hAnsi="方正黑体_GBK"/>
          <w:szCs w:val="32"/>
        </w:rPr>
      </w:pPr>
      <w:r>
        <w:rPr>
          <w:rStyle w:val="NormalCharacter"/>
          <w:rFonts w:ascii="方正黑体_GBK" w:eastAsia="方正黑体_GBK" w:hAnsi="方正黑体_GBK"/>
          <w:szCs w:val="32"/>
        </w:rPr>
        <w:t>各单位观看电影场次安排表</w:t>
      </w:r>
    </w:p>
    <w:tbl>
      <w:tblPr>
        <w:tblW w:w="851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592"/>
        <w:gridCol w:w="1906"/>
        <w:gridCol w:w="4021"/>
      </w:tblGrid>
      <w:tr w:rsidR="00455211" w14:paraId="6C371314" w14:textId="77777777">
        <w:trPr>
          <w:trHeight w:val="69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14C0" w14:textId="77777777" w:rsidR="00455211" w:rsidRDefault="00834F22">
            <w:pPr>
              <w:pStyle w:val="1"/>
              <w:spacing w:line="600" w:lineRule="exact"/>
              <w:jc w:val="center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/>
                <w:sz w:val="30"/>
                <w:szCs w:val="30"/>
              </w:rPr>
              <w:t>单位名称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0322" w14:textId="77777777" w:rsidR="00455211" w:rsidRDefault="00455211">
            <w:pPr>
              <w:pStyle w:val="1"/>
              <w:spacing w:line="600" w:lineRule="exact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</w:p>
        </w:tc>
      </w:tr>
      <w:tr w:rsidR="00455211" w14:paraId="0530CC11" w14:textId="77777777">
        <w:trPr>
          <w:trHeight w:val="69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DD68" w14:textId="77777777" w:rsidR="00455211" w:rsidRDefault="00834F22">
            <w:pPr>
              <w:pStyle w:val="1"/>
              <w:spacing w:line="600" w:lineRule="exact"/>
              <w:jc w:val="center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/>
                <w:sz w:val="30"/>
                <w:szCs w:val="30"/>
              </w:rPr>
              <w:t>纳税人识别号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8B11" w14:textId="77777777" w:rsidR="00455211" w:rsidRDefault="00455211">
            <w:pPr>
              <w:pStyle w:val="1"/>
              <w:spacing w:line="600" w:lineRule="exact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</w:p>
        </w:tc>
      </w:tr>
      <w:tr w:rsidR="00455211" w14:paraId="4B148128" w14:textId="77777777">
        <w:trPr>
          <w:trHeight w:val="69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6731" w14:textId="77777777" w:rsidR="00455211" w:rsidRDefault="00834F22">
            <w:pPr>
              <w:pStyle w:val="1"/>
              <w:spacing w:line="600" w:lineRule="exact"/>
              <w:jc w:val="center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/>
                <w:sz w:val="30"/>
                <w:szCs w:val="30"/>
              </w:rPr>
              <w:t>参加人数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936D" w14:textId="77777777" w:rsidR="00455211" w:rsidRDefault="00455211">
            <w:pPr>
              <w:pStyle w:val="1"/>
              <w:spacing w:line="600" w:lineRule="exact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</w:p>
        </w:tc>
      </w:tr>
      <w:tr w:rsidR="00455211" w14:paraId="1EAC3FC7" w14:textId="77777777">
        <w:trPr>
          <w:trHeight w:val="69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BD16" w14:textId="77777777" w:rsidR="00455211" w:rsidRDefault="00834F22">
            <w:pPr>
              <w:pStyle w:val="1"/>
              <w:spacing w:line="600" w:lineRule="exact"/>
              <w:jc w:val="center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/>
                <w:sz w:val="30"/>
                <w:szCs w:val="30"/>
              </w:rPr>
              <w:t>经办人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F8DE" w14:textId="77777777" w:rsidR="00455211" w:rsidRDefault="00455211">
            <w:pPr>
              <w:pStyle w:val="1"/>
              <w:spacing w:line="600" w:lineRule="exact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2A7F" w14:textId="77777777" w:rsidR="00455211" w:rsidRDefault="00834F22">
            <w:pPr>
              <w:pStyle w:val="1"/>
              <w:spacing w:line="600" w:lineRule="exact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sz w:val="30"/>
                <w:szCs w:val="30"/>
              </w:rPr>
              <w:t>联系电话</w:t>
            </w:r>
            <w:r>
              <w:rPr>
                <w:rStyle w:val="NormalCharacter"/>
                <w:rFonts w:ascii="仿宋" w:eastAsia="仿宋" w:hAnsi="仿宋"/>
                <w:sz w:val="30"/>
                <w:szCs w:val="30"/>
              </w:rPr>
              <w:t>：</w:t>
            </w:r>
          </w:p>
        </w:tc>
      </w:tr>
      <w:tr w:rsidR="00455211" w14:paraId="7B480219" w14:textId="77777777">
        <w:trPr>
          <w:trHeight w:val="69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6FA9" w14:textId="77777777" w:rsidR="00455211" w:rsidRDefault="00834F22">
            <w:pPr>
              <w:pStyle w:val="1"/>
              <w:spacing w:line="600" w:lineRule="exact"/>
              <w:jc w:val="center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sz w:val="30"/>
                <w:szCs w:val="30"/>
              </w:rPr>
              <w:t>场次选择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9358" w14:textId="77777777" w:rsidR="00455211" w:rsidRDefault="00455211">
            <w:pPr>
              <w:pStyle w:val="1"/>
              <w:spacing w:line="600" w:lineRule="exact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4E7D" w14:textId="77777777" w:rsidR="00455211" w:rsidRDefault="00834F22">
            <w:pPr>
              <w:pStyle w:val="1"/>
              <w:spacing w:line="600" w:lineRule="exact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hint="eastAsia"/>
                <w:sz w:val="30"/>
                <w:szCs w:val="30"/>
              </w:rPr>
              <w:t>观看时间</w:t>
            </w:r>
            <w:r>
              <w:rPr>
                <w:rStyle w:val="NormalCharacter"/>
                <w:rFonts w:ascii="仿宋" w:eastAsia="仿宋" w:hAnsi="仿宋" w:hint="eastAsia"/>
                <w:sz w:val="30"/>
                <w:szCs w:val="30"/>
              </w:rPr>
              <w:t>:</w:t>
            </w:r>
          </w:p>
        </w:tc>
      </w:tr>
      <w:tr w:rsidR="00455211" w14:paraId="420D4191" w14:textId="77777777">
        <w:trPr>
          <w:trHeight w:val="70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807B" w14:textId="77777777" w:rsidR="00455211" w:rsidRDefault="00834F22">
            <w:pPr>
              <w:pStyle w:val="1"/>
              <w:spacing w:line="600" w:lineRule="exact"/>
              <w:jc w:val="center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/>
                <w:sz w:val="30"/>
                <w:szCs w:val="30"/>
              </w:rPr>
              <w:t>邮箱地址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AAD9" w14:textId="77777777" w:rsidR="00455211" w:rsidRDefault="00455211">
            <w:pPr>
              <w:pStyle w:val="1"/>
              <w:spacing w:line="600" w:lineRule="exact"/>
              <w:rPr>
                <w:rStyle w:val="NormalCharacter"/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11991F63" w14:textId="5CDAD816" w:rsidR="00455211" w:rsidRDefault="00834F22">
      <w:pPr>
        <w:pStyle w:val="1"/>
        <w:tabs>
          <w:tab w:val="left" w:pos="0"/>
        </w:tabs>
        <w:spacing w:line="480" w:lineRule="auto"/>
        <w:ind w:leftChars="-200" w:left="-400"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 w:hint="eastAsia"/>
          <w:sz w:val="30"/>
          <w:szCs w:val="30"/>
        </w:rPr>
        <w:t>一、</w:t>
      </w:r>
      <w:r>
        <w:rPr>
          <w:rStyle w:val="NormalCharacter"/>
          <w:rFonts w:ascii="仿宋" w:eastAsia="仿宋" w:hAnsi="仿宋"/>
          <w:sz w:val="30"/>
          <w:szCs w:val="30"/>
        </w:rPr>
        <w:t>放映时间：</w:t>
      </w:r>
      <w:r>
        <w:rPr>
          <w:rStyle w:val="NormalCharacter"/>
          <w:rFonts w:ascii="仿宋" w:eastAsia="仿宋" w:hAnsi="仿宋"/>
          <w:sz w:val="30"/>
          <w:szCs w:val="30"/>
        </w:rPr>
        <w:t>202</w:t>
      </w:r>
      <w:r>
        <w:rPr>
          <w:rStyle w:val="NormalCharacter"/>
          <w:rFonts w:ascii="仿宋" w:eastAsia="仿宋" w:hAnsi="仿宋" w:hint="eastAsia"/>
          <w:sz w:val="30"/>
          <w:szCs w:val="30"/>
        </w:rPr>
        <w:t>3</w:t>
      </w:r>
      <w:r>
        <w:rPr>
          <w:rStyle w:val="NormalCharacter"/>
          <w:rFonts w:ascii="仿宋" w:eastAsia="仿宋" w:hAnsi="仿宋"/>
          <w:sz w:val="30"/>
          <w:szCs w:val="30"/>
        </w:rPr>
        <w:t>年</w:t>
      </w:r>
      <w:r>
        <w:rPr>
          <w:rStyle w:val="NormalCharacter"/>
          <w:rFonts w:ascii="仿宋" w:eastAsia="仿宋" w:hAnsi="仿宋" w:hint="eastAsia"/>
          <w:sz w:val="30"/>
          <w:szCs w:val="30"/>
        </w:rPr>
        <w:t>5</w:t>
      </w:r>
      <w:r>
        <w:rPr>
          <w:rStyle w:val="NormalCharacter"/>
          <w:rFonts w:ascii="仿宋" w:eastAsia="仿宋" w:hAnsi="仿宋"/>
          <w:sz w:val="30"/>
          <w:szCs w:val="30"/>
        </w:rPr>
        <w:t>月</w:t>
      </w:r>
      <w:r w:rsidR="00895198">
        <w:rPr>
          <w:rStyle w:val="NormalCharacter"/>
          <w:rFonts w:ascii="仿宋" w:eastAsia="仿宋" w:hAnsi="仿宋" w:hint="eastAsia"/>
          <w:sz w:val="30"/>
          <w:szCs w:val="30"/>
        </w:rPr>
        <w:t>3</w:t>
      </w:r>
      <w:r w:rsidR="00CA3FBE">
        <w:rPr>
          <w:rStyle w:val="NormalCharacter"/>
          <w:rFonts w:ascii="仿宋" w:eastAsia="仿宋" w:hAnsi="仿宋" w:hint="eastAsia"/>
          <w:sz w:val="30"/>
          <w:szCs w:val="30"/>
        </w:rPr>
        <w:t>1</w:t>
      </w:r>
      <w:r>
        <w:rPr>
          <w:rStyle w:val="NormalCharacter"/>
          <w:rFonts w:ascii="仿宋" w:eastAsia="仿宋" w:hAnsi="仿宋"/>
          <w:sz w:val="30"/>
          <w:szCs w:val="30"/>
        </w:rPr>
        <w:t>日下午</w:t>
      </w:r>
      <w:r>
        <w:rPr>
          <w:rStyle w:val="NormalCharacter"/>
          <w:rFonts w:ascii="仿宋" w:eastAsia="仿宋" w:hAnsi="仿宋"/>
          <w:sz w:val="30"/>
          <w:szCs w:val="30"/>
        </w:rPr>
        <w:t>14:30</w:t>
      </w:r>
      <w:r>
        <w:rPr>
          <w:rStyle w:val="NormalCharacter"/>
          <w:rFonts w:ascii="仿宋" w:eastAsia="仿宋" w:hAnsi="仿宋" w:hint="eastAsia"/>
          <w:sz w:val="30"/>
          <w:szCs w:val="30"/>
        </w:rPr>
        <w:t>分开始上映，根据单位要求依次加场</w:t>
      </w:r>
      <w:r>
        <w:rPr>
          <w:rStyle w:val="NormalCharacter"/>
          <w:rFonts w:ascii="仿宋" w:eastAsia="仿宋" w:hAnsi="仿宋"/>
          <w:sz w:val="30"/>
          <w:szCs w:val="30"/>
        </w:rPr>
        <w:t>。</w:t>
      </w:r>
    </w:p>
    <w:p w14:paraId="3A55C5EC" w14:textId="657DC378" w:rsidR="00455211" w:rsidRDefault="00834F22" w:rsidP="00F93935">
      <w:pPr>
        <w:pStyle w:val="1"/>
        <w:tabs>
          <w:tab w:val="left" w:pos="0"/>
        </w:tabs>
        <w:spacing w:line="480" w:lineRule="auto"/>
        <w:ind w:leftChars="-200" w:left="-400" w:firstLineChars="200" w:firstLine="576"/>
        <w:rPr>
          <w:rStyle w:val="NormalCharacter"/>
          <w:rFonts w:ascii="仿宋" w:eastAsia="仿宋" w:hAnsi="仿宋"/>
          <w:spacing w:val="-6"/>
          <w:sz w:val="30"/>
          <w:szCs w:val="30"/>
        </w:rPr>
      </w:pPr>
      <w:r>
        <w:rPr>
          <w:rStyle w:val="NormalCharacter"/>
          <w:rFonts w:ascii="仿宋" w:eastAsia="仿宋" w:hAnsi="仿宋" w:hint="eastAsia"/>
          <w:spacing w:val="-6"/>
          <w:sz w:val="30"/>
          <w:szCs w:val="30"/>
        </w:rPr>
        <w:t>二、</w:t>
      </w:r>
      <w:r>
        <w:rPr>
          <w:rStyle w:val="NormalCharacter"/>
          <w:rFonts w:ascii="仿宋" w:eastAsia="仿宋" w:hAnsi="仿宋"/>
          <w:spacing w:val="-6"/>
          <w:sz w:val="30"/>
          <w:szCs w:val="30"/>
        </w:rPr>
        <w:t>放映地点：</w:t>
      </w:r>
      <w:r w:rsidR="00E22028" w:rsidRPr="00E22028">
        <w:rPr>
          <w:rStyle w:val="NormalCharacter"/>
          <w:rFonts w:ascii="仿宋" w:eastAsia="仿宋" w:hAnsi="仿宋" w:hint="eastAsia"/>
          <w:spacing w:val="-6"/>
          <w:sz w:val="30"/>
          <w:szCs w:val="30"/>
        </w:rPr>
        <w:t>中</w:t>
      </w:r>
      <w:proofErr w:type="gramStart"/>
      <w:r w:rsidR="00E22028" w:rsidRPr="00E22028">
        <w:rPr>
          <w:rStyle w:val="NormalCharacter"/>
          <w:rFonts w:ascii="仿宋" w:eastAsia="仿宋" w:hAnsi="仿宋" w:hint="eastAsia"/>
          <w:spacing w:val="-6"/>
          <w:sz w:val="30"/>
          <w:szCs w:val="30"/>
        </w:rPr>
        <w:t>影天悦</w:t>
      </w:r>
      <w:proofErr w:type="gramEnd"/>
      <w:r w:rsidR="00E22028" w:rsidRPr="00E22028">
        <w:rPr>
          <w:rStyle w:val="NormalCharacter"/>
          <w:rFonts w:ascii="仿宋" w:eastAsia="仿宋" w:hAnsi="仿宋" w:hint="eastAsia"/>
          <w:spacing w:val="-6"/>
          <w:sz w:val="30"/>
          <w:szCs w:val="30"/>
        </w:rPr>
        <w:t>激光影城</w:t>
      </w:r>
      <w:r w:rsidR="00E22028">
        <w:rPr>
          <w:rStyle w:val="NormalCharacter"/>
          <w:rFonts w:ascii="仿宋" w:eastAsia="仿宋" w:hAnsi="仿宋" w:hint="eastAsia"/>
          <w:spacing w:val="-6"/>
          <w:sz w:val="30"/>
          <w:szCs w:val="30"/>
        </w:rPr>
        <w:t>（</w:t>
      </w:r>
      <w:r w:rsidR="00E22028" w:rsidRPr="00E22028">
        <w:rPr>
          <w:rStyle w:val="NormalCharacter"/>
          <w:rFonts w:ascii="仿宋" w:eastAsia="仿宋" w:hAnsi="仿宋" w:hint="eastAsia"/>
          <w:spacing w:val="-6"/>
          <w:sz w:val="30"/>
          <w:szCs w:val="30"/>
        </w:rPr>
        <w:t>路南区新华贸购物中心5楼</w:t>
      </w:r>
      <w:r w:rsidR="00E22028">
        <w:rPr>
          <w:rStyle w:val="NormalCharacter"/>
          <w:rFonts w:ascii="仿宋" w:eastAsia="仿宋" w:hAnsi="仿宋" w:hint="eastAsia"/>
          <w:spacing w:val="-6"/>
          <w:sz w:val="30"/>
          <w:szCs w:val="30"/>
        </w:rPr>
        <w:t>）</w:t>
      </w:r>
    </w:p>
    <w:p w14:paraId="67DE93D0" w14:textId="5F7C1B9F" w:rsidR="00E22028" w:rsidRDefault="00E22028" w:rsidP="00F93935">
      <w:pPr>
        <w:pStyle w:val="1"/>
        <w:tabs>
          <w:tab w:val="left" w:pos="0"/>
        </w:tabs>
        <w:spacing w:line="480" w:lineRule="auto"/>
        <w:ind w:leftChars="-200" w:left="-400" w:firstLineChars="600" w:firstLine="1728"/>
        <w:rPr>
          <w:rStyle w:val="NormalCharacter"/>
          <w:rFonts w:ascii="仿宋" w:eastAsia="仿宋" w:hAnsi="仿宋"/>
          <w:spacing w:val="-6"/>
          <w:sz w:val="30"/>
          <w:szCs w:val="30"/>
        </w:rPr>
      </w:pPr>
      <w:proofErr w:type="gramStart"/>
      <w:r w:rsidRPr="00E22028">
        <w:rPr>
          <w:rStyle w:val="NormalCharacter"/>
          <w:rFonts w:ascii="仿宋" w:eastAsia="仿宋" w:hAnsi="仿宋" w:hint="eastAsia"/>
          <w:spacing w:val="-6"/>
          <w:sz w:val="30"/>
          <w:szCs w:val="30"/>
        </w:rPr>
        <w:t>橙</w:t>
      </w:r>
      <w:proofErr w:type="gramEnd"/>
      <w:r w:rsidRPr="00E22028">
        <w:rPr>
          <w:rStyle w:val="NormalCharacter"/>
          <w:rFonts w:ascii="仿宋" w:eastAsia="仿宋" w:hAnsi="仿宋" w:hint="eastAsia"/>
          <w:spacing w:val="-6"/>
          <w:sz w:val="30"/>
          <w:szCs w:val="30"/>
        </w:rPr>
        <w:t>天威丽斯影城</w:t>
      </w:r>
      <w:r>
        <w:rPr>
          <w:rStyle w:val="NormalCharacter"/>
          <w:rFonts w:ascii="仿宋" w:eastAsia="仿宋" w:hAnsi="仿宋" w:hint="eastAsia"/>
          <w:spacing w:val="-6"/>
          <w:sz w:val="30"/>
          <w:szCs w:val="30"/>
        </w:rPr>
        <w:t>（</w:t>
      </w:r>
      <w:r w:rsidRPr="00E22028">
        <w:rPr>
          <w:rStyle w:val="NormalCharacter"/>
          <w:rFonts w:ascii="仿宋" w:eastAsia="仿宋" w:hAnsi="仿宋" w:hint="eastAsia"/>
          <w:spacing w:val="-6"/>
          <w:sz w:val="30"/>
          <w:szCs w:val="30"/>
        </w:rPr>
        <w:t>路北区友谊路，友谊购物广场4楼</w:t>
      </w:r>
      <w:r>
        <w:rPr>
          <w:rStyle w:val="NormalCharacter"/>
          <w:rFonts w:ascii="仿宋" w:eastAsia="仿宋" w:hAnsi="仿宋" w:hint="eastAsia"/>
          <w:spacing w:val="-6"/>
          <w:sz w:val="30"/>
          <w:szCs w:val="30"/>
        </w:rPr>
        <w:t>）</w:t>
      </w:r>
    </w:p>
    <w:p w14:paraId="49F3B9C3" w14:textId="012853E4" w:rsidR="00E22028" w:rsidRPr="00E22028" w:rsidRDefault="00834F22" w:rsidP="00F93935">
      <w:pPr>
        <w:pStyle w:val="1"/>
        <w:tabs>
          <w:tab w:val="left" w:pos="0"/>
        </w:tabs>
        <w:spacing w:line="480" w:lineRule="auto"/>
        <w:ind w:leftChars="100" w:left="2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 w:hint="eastAsia"/>
          <w:spacing w:val="-6"/>
          <w:sz w:val="30"/>
          <w:szCs w:val="30"/>
        </w:rPr>
        <w:t>三、</w:t>
      </w:r>
      <w:r>
        <w:rPr>
          <w:rStyle w:val="NormalCharacter"/>
          <w:rFonts w:ascii="仿宋" w:eastAsia="仿宋" w:hAnsi="仿宋"/>
          <w:sz w:val="30"/>
          <w:szCs w:val="30"/>
        </w:rPr>
        <w:t>联系人：</w:t>
      </w:r>
      <w:r>
        <w:rPr>
          <w:rStyle w:val="NormalCharacter"/>
          <w:rFonts w:ascii="仿宋" w:eastAsia="仿宋" w:hAnsi="仿宋" w:hint="eastAsia"/>
          <w:sz w:val="30"/>
          <w:szCs w:val="30"/>
        </w:rPr>
        <w:t>张李刚</w:t>
      </w:r>
      <w:r>
        <w:rPr>
          <w:rStyle w:val="NormalCharacter"/>
          <w:rFonts w:ascii="仿宋" w:eastAsia="仿宋" w:hAnsi="仿宋" w:hint="eastAsia"/>
          <w:sz w:val="30"/>
          <w:szCs w:val="30"/>
        </w:rPr>
        <w:t xml:space="preserve"> </w:t>
      </w:r>
      <w:r w:rsidR="00E22028">
        <w:rPr>
          <w:rStyle w:val="NormalCharacter"/>
          <w:rFonts w:ascii="仿宋" w:eastAsia="仿宋" w:hAnsi="仿宋"/>
          <w:sz w:val="30"/>
          <w:szCs w:val="30"/>
        </w:rPr>
        <w:t xml:space="preserve"> </w:t>
      </w:r>
      <w:r w:rsidR="00E22028">
        <w:rPr>
          <w:rStyle w:val="NormalCharacter"/>
          <w:rFonts w:ascii="仿宋" w:eastAsia="仿宋" w:hAnsi="仿宋" w:hint="eastAsia"/>
          <w:sz w:val="30"/>
          <w:szCs w:val="30"/>
        </w:rPr>
        <w:t>0315-2822720</w:t>
      </w:r>
      <w:r w:rsidR="00F93935">
        <w:rPr>
          <w:rStyle w:val="NormalCharacter"/>
          <w:rFonts w:ascii="仿宋" w:eastAsia="仿宋" w:hAnsi="仿宋"/>
          <w:sz w:val="30"/>
          <w:szCs w:val="30"/>
        </w:rPr>
        <w:t xml:space="preserve">  </w:t>
      </w:r>
      <w:r w:rsidR="00E22028" w:rsidRPr="00E22028">
        <w:rPr>
          <w:rStyle w:val="NormalCharacter"/>
          <w:rFonts w:ascii="仿宋" w:eastAsia="仿宋" w:hAnsi="仿宋"/>
          <w:sz w:val="30"/>
          <w:szCs w:val="30"/>
        </w:rPr>
        <w:t>15732539618</w:t>
      </w:r>
    </w:p>
    <w:p w14:paraId="3E82821C" w14:textId="2439300D" w:rsidR="00455211" w:rsidRDefault="00F93935" w:rsidP="00F93935">
      <w:pPr>
        <w:pStyle w:val="1"/>
        <w:tabs>
          <w:tab w:val="left" w:pos="0"/>
        </w:tabs>
        <w:spacing w:line="480" w:lineRule="auto"/>
        <w:ind w:firstLineChars="650" w:firstLine="195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 w:hint="eastAsia"/>
          <w:sz w:val="30"/>
          <w:szCs w:val="30"/>
        </w:rPr>
        <w:t xml:space="preserve">董长日 </w:t>
      </w:r>
      <w:r>
        <w:rPr>
          <w:rStyle w:val="NormalCharacter"/>
          <w:rFonts w:ascii="仿宋" w:eastAsia="仿宋" w:hAnsi="仿宋"/>
          <w:sz w:val="30"/>
          <w:szCs w:val="30"/>
        </w:rPr>
        <w:t xml:space="preserve"> </w:t>
      </w:r>
      <w:r w:rsidR="00E22028" w:rsidRPr="00E22028">
        <w:rPr>
          <w:rStyle w:val="NormalCharacter"/>
          <w:rFonts w:ascii="仿宋" w:eastAsia="仿宋" w:hAnsi="仿宋" w:hint="eastAsia"/>
          <w:sz w:val="30"/>
          <w:szCs w:val="30"/>
        </w:rPr>
        <w:t>15130160387</w:t>
      </w:r>
    </w:p>
    <w:p w14:paraId="2FC6402B" w14:textId="7E83AF6A" w:rsidR="00455211" w:rsidRDefault="00834F22">
      <w:pPr>
        <w:pStyle w:val="1"/>
        <w:tabs>
          <w:tab w:val="left" w:pos="0"/>
        </w:tabs>
        <w:spacing w:line="480" w:lineRule="auto"/>
        <w:ind w:leftChars="100" w:left="200" w:firstLineChars="700" w:firstLine="1820"/>
        <w:rPr>
          <w:rStyle w:val="NormalCharacter"/>
          <w:rFonts w:ascii="仿宋" w:eastAsia="仿宋" w:hAnsi="仿宋"/>
        </w:rPr>
      </w:pPr>
      <w:proofErr w:type="gramStart"/>
      <w:r>
        <w:rPr>
          <w:rStyle w:val="NormalCharacter"/>
          <w:rFonts w:ascii="仿宋" w:eastAsia="仿宋" w:hAnsi="仿宋"/>
          <w:spacing w:val="-20"/>
          <w:sz w:val="30"/>
          <w:szCs w:val="30"/>
        </w:rPr>
        <w:t>邮</w:t>
      </w:r>
      <w:proofErr w:type="gramEnd"/>
      <w:r w:rsidR="00CA3FBE">
        <w:rPr>
          <w:rStyle w:val="NormalCharacter"/>
          <w:rFonts w:ascii="仿宋" w:eastAsia="仿宋" w:hAnsi="仿宋" w:hint="eastAsia"/>
          <w:spacing w:val="-20"/>
          <w:sz w:val="30"/>
          <w:szCs w:val="30"/>
        </w:rPr>
        <w:t xml:space="preserve"> </w:t>
      </w:r>
      <w:r w:rsidR="00CA3FBE">
        <w:rPr>
          <w:rStyle w:val="NormalCharacter"/>
          <w:rFonts w:ascii="仿宋" w:eastAsia="仿宋" w:hAnsi="仿宋"/>
          <w:spacing w:val="-20"/>
          <w:sz w:val="30"/>
          <w:szCs w:val="30"/>
        </w:rPr>
        <w:t xml:space="preserve"> </w:t>
      </w:r>
      <w:r>
        <w:rPr>
          <w:rStyle w:val="NormalCharacter"/>
          <w:rFonts w:ascii="仿宋" w:eastAsia="仿宋" w:hAnsi="仿宋"/>
          <w:spacing w:val="-20"/>
          <w:sz w:val="30"/>
          <w:szCs w:val="30"/>
        </w:rPr>
        <w:t>箱：</w:t>
      </w:r>
      <w:hyperlink r:id="rId7" w:history="1">
        <w:r>
          <w:rPr>
            <w:rStyle w:val="NormalCharacter"/>
            <w:rFonts w:ascii="仿宋" w:eastAsia="仿宋" w:hAnsi="仿宋"/>
          </w:rPr>
          <w:t>1822303083@qq.com</w:t>
        </w:r>
      </w:hyperlink>
      <w:r>
        <w:rPr>
          <w:rStyle w:val="NormalCharacter"/>
          <w:rFonts w:ascii="仿宋" w:eastAsia="仿宋" w:hAnsi="仿宋" w:hint="eastAsia"/>
        </w:rPr>
        <w:t xml:space="preserve"> </w:t>
      </w:r>
    </w:p>
    <w:p w14:paraId="63987CD9" w14:textId="77777777" w:rsidR="00455211" w:rsidRDefault="00834F22">
      <w:pPr>
        <w:pStyle w:val="1"/>
        <w:tabs>
          <w:tab w:val="left" w:pos="0"/>
        </w:tabs>
        <w:spacing w:line="480" w:lineRule="auto"/>
        <w:ind w:leftChars="100" w:left="2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 w:hint="eastAsia"/>
          <w:sz w:val="30"/>
          <w:szCs w:val="30"/>
        </w:rPr>
        <w:t>四、根据各单位需求可提供上门放映服务。</w:t>
      </w:r>
    </w:p>
    <w:sectPr w:rsidR="00455211">
      <w:footerReference w:type="default" r:id="rId8"/>
      <w:pgSz w:w="11906" w:h="16838"/>
      <w:pgMar w:top="1191" w:right="1588" w:bottom="1134" w:left="1588" w:header="0" w:footer="0" w:gutter="0"/>
      <w:pgNumType w:fmt="numberInDash"/>
      <w:cols w:space="720"/>
      <w:formProt w:val="0"/>
      <w:docGrid w:type="lines" w:linePitch="312" w:charSpace="65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C98AF" w14:textId="77777777" w:rsidR="00BD54D4" w:rsidRDefault="00BD54D4">
      <w:r>
        <w:separator/>
      </w:r>
    </w:p>
  </w:endnote>
  <w:endnote w:type="continuationSeparator" w:id="0">
    <w:p w14:paraId="2D7504C5" w14:textId="77777777" w:rsidR="00BD54D4" w:rsidRDefault="00B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6AAC0" w14:textId="77777777" w:rsidR="00455211" w:rsidRDefault="00834F22">
    <w:pPr>
      <w:pStyle w:val="a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3A3BD" wp14:editId="368D429B">
              <wp:simplePos x="0" y="0"/>
              <wp:positionH relativeFrom="margin">
                <wp:posOffset>4925060</wp:posOffset>
              </wp:positionH>
              <wp:positionV relativeFrom="paragraph">
                <wp:posOffset>-507365</wp:posOffset>
              </wp:positionV>
              <wp:extent cx="93091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09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10FF2" w14:textId="77777777" w:rsidR="00455211" w:rsidRDefault="00834F22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 xml:space="preserve">5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63A3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87.8pt;margin-top:-39.95pt;width:73.3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" filled="f" stroked="f" strokeweight=".5pt">
              <v:textbox style="mso-fit-shape-to-text:t" inset="0,0,0,0">
                <w:txbxContent>
                  <w:p w14:paraId="64410FF2" w14:textId="77777777" w:rsidR="00455211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 xml:space="preserve">5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516497" w14:textId="77777777" w:rsidR="00455211" w:rsidRDefault="004552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911B7" w14:textId="77777777" w:rsidR="00BD54D4" w:rsidRDefault="00BD54D4">
      <w:r>
        <w:separator/>
      </w:r>
    </w:p>
  </w:footnote>
  <w:footnote w:type="continuationSeparator" w:id="0">
    <w:p w14:paraId="2A89E89E" w14:textId="77777777" w:rsidR="00BD54D4" w:rsidRDefault="00BD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YmM5NjM4Y2JjZmQ3YWE4MTZmMTFiOTU1Yzk5ODEifQ=="/>
  </w:docVars>
  <w:rsids>
    <w:rsidRoot w:val="008406E6"/>
    <w:rsid w:val="00024EE3"/>
    <w:rsid w:val="00382D59"/>
    <w:rsid w:val="00391F9C"/>
    <w:rsid w:val="003979F2"/>
    <w:rsid w:val="003F0960"/>
    <w:rsid w:val="00455211"/>
    <w:rsid w:val="007A6C25"/>
    <w:rsid w:val="00834F22"/>
    <w:rsid w:val="008406E6"/>
    <w:rsid w:val="00895198"/>
    <w:rsid w:val="008E18B1"/>
    <w:rsid w:val="00971ECA"/>
    <w:rsid w:val="00A31DF7"/>
    <w:rsid w:val="00B23924"/>
    <w:rsid w:val="00B41DBD"/>
    <w:rsid w:val="00BD54D4"/>
    <w:rsid w:val="00BD58B6"/>
    <w:rsid w:val="00C420FC"/>
    <w:rsid w:val="00C53405"/>
    <w:rsid w:val="00CA3FBE"/>
    <w:rsid w:val="00E22028"/>
    <w:rsid w:val="00E85AC9"/>
    <w:rsid w:val="00F01DD7"/>
    <w:rsid w:val="00F93935"/>
    <w:rsid w:val="0860457F"/>
    <w:rsid w:val="0C5B233E"/>
    <w:rsid w:val="21BE0F4D"/>
    <w:rsid w:val="2CB0517E"/>
    <w:rsid w:val="2F974B8C"/>
    <w:rsid w:val="2F9D656B"/>
    <w:rsid w:val="314D5E4A"/>
    <w:rsid w:val="33C1784A"/>
    <w:rsid w:val="37040D59"/>
    <w:rsid w:val="37F76B0F"/>
    <w:rsid w:val="3DBF1E7D"/>
    <w:rsid w:val="42C41CE4"/>
    <w:rsid w:val="488066AD"/>
    <w:rsid w:val="4EA03605"/>
    <w:rsid w:val="56257A6B"/>
    <w:rsid w:val="58FC45E4"/>
    <w:rsid w:val="5C2C472A"/>
    <w:rsid w:val="5D211DB5"/>
    <w:rsid w:val="5E60690D"/>
    <w:rsid w:val="650A75D2"/>
    <w:rsid w:val="65187BC6"/>
    <w:rsid w:val="658E1FB1"/>
    <w:rsid w:val="69305759"/>
    <w:rsid w:val="7E4F3401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65694"/>
  <w15:docId w15:val="{B8429DBA-7FE2-4917-AB14-558D67A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paragraph" w:customStyle="1" w:styleId="1">
    <w:name w:val="正文1"/>
    <w:qFormat/>
    <w:pPr>
      <w:jc w:val="both"/>
      <w:textAlignment w:val="baseline"/>
    </w:pPr>
    <w:rPr>
      <w:rFonts w:eastAsia="仿宋_GB2312"/>
      <w:kern w:val="2"/>
      <w:sz w:val="32"/>
      <w:szCs w:val="24"/>
    </w:rPr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tblPr/>
  </w:style>
  <w:style w:type="character" w:customStyle="1" w:styleId="a6">
    <w:name w:val="页眉 字符"/>
    <w:basedOn w:val="a0"/>
    <w:link w:val="a5"/>
    <w:qFormat/>
    <w:rPr>
      <w:rFonts w:cs="Mangal"/>
      <w:sz w:val="18"/>
      <w:szCs w:val="16"/>
      <w:lang w:bidi="hi-IN"/>
    </w:rPr>
  </w:style>
  <w:style w:type="character" w:customStyle="1" w:styleId="a4">
    <w:name w:val="页脚 字符"/>
    <w:basedOn w:val="a0"/>
    <w:link w:val="a3"/>
    <w:uiPriority w:val="99"/>
    <w:qFormat/>
    <w:rPr>
      <w:rFonts w:cs="Mangal"/>
      <w:sz w:val="18"/>
      <w:szCs w:val="16"/>
      <w:lang w:bidi="hi-IN"/>
    </w:rPr>
  </w:style>
  <w:style w:type="paragraph" w:styleId="a8">
    <w:name w:val="Balloon Text"/>
    <w:basedOn w:val="a"/>
    <w:link w:val="a9"/>
    <w:rsid w:val="00834F22"/>
    <w:rPr>
      <w:rFonts w:cs="Mangal"/>
      <w:sz w:val="18"/>
      <w:szCs w:val="16"/>
    </w:rPr>
  </w:style>
  <w:style w:type="character" w:customStyle="1" w:styleId="a9">
    <w:name w:val="批注框文本 字符"/>
    <w:basedOn w:val="a0"/>
    <w:link w:val="a8"/>
    <w:rsid w:val="00834F22"/>
    <w:rPr>
      <w:rFonts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822303083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MAXHUB</cp:lastModifiedBy>
  <cp:revision>3</cp:revision>
  <cp:lastPrinted>2023-05-17T06:48:00Z</cp:lastPrinted>
  <dcterms:created xsi:type="dcterms:W3CDTF">2023-05-15T08:27:00Z</dcterms:created>
  <dcterms:modified xsi:type="dcterms:W3CDTF">2023-05-17T06:50:00Z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4926E98B76B74DA2AEF8B444232AEF5A</vt:lpwstr>
  </property>
  <property fmtid="{D5CDD505-2E9C-101B-9397-08002B2CF9AE}" pid="3" name="KSOProductBuildVer">
    <vt:lpwstr>2052-11.1.0.14036</vt:lpwstr>
  </property>
</Properties>
</file>