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EE0C" w14:textId="77777777" w:rsidR="004200B9" w:rsidRPr="004200B9" w:rsidRDefault="004200B9" w:rsidP="004200B9">
      <w:pPr>
        <w:spacing w:beforeLines="0" w:line="276" w:lineRule="auto"/>
        <w:ind w:rightChars="250" w:right="525"/>
        <w:jc w:val="distribute"/>
        <w:rPr>
          <w:rFonts w:ascii="方正大标宋_GBK" w:eastAsia="方正大标宋_GBK" w:hAnsiTheme="minorEastAsia"/>
          <w:b/>
          <w:color w:val="FF0000"/>
          <w:spacing w:val="10"/>
          <w:sz w:val="56"/>
          <w:szCs w:val="52"/>
        </w:rPr>
      </w:pPr>
      <w:r w:rsidRPr="004200B9">
        <w:rPr>
          <w:rFonts w:ascii="方正大标宋_GBK" w:eastAsia="方正大标宋_GBK" w:hAnsiTheme="minorEastAsia" w:hint="eastAsia"/>
          <w:b/>
          <w:color w:val="FF0000"/>
          <w:spacing w:val="10"/>
          <w:sz w:val="56"/>
          <w:szCs w:val="52"/>
        </w:rPr>
        <w:t>唐 山 市 科 学 技 术 协 会</w:t>
      </w:r>
    </w:p>
    <w:p w14:paraId="2DC37E73" w14:textId="77777777" w:rsidR="004200B9" w:rsidRDefault="004200B9" w:rsidP="004200B9">
      <w:pPr>
        <w:spacing w:beforeLines="0" w:line="276" w:lineRule="auto"/>
        <w:ind w:rightChars="250" w:right="525"/>
        <w:jc w:val="distribute"/>
        <w:rPr>
          <w:rFonts w:ascii="方正大标宋_GBK" w:eastAsia="方正大标宋_GBK" w:hAnsiTheme="minorEastAsia"/>
          <w:b/>
          <w:color w:val="FF0000"/>
          <w:sz w:val="56"/>
          <w:szCs w:val="52"/>
        </w:rPr>
      </w:pPr>
      <w:r>
        <w:rPr>
          <w:rFonts w:ascii="方正大标宋_GBK" w:eastAsia="方正大标宋_GBK" w:hAnsiTheme="minorEastAsia" w:hint="eastAsia"/>
          <w:b/>
          <w:color w:val="FF0000"/>
          <w:sz w:val="56"/>
          <w:szCs w:val="52"/>
        </w:rPr>
        <w:t>唐 山 市 科 学 技 术 局</w:t>
      </w:r>
    </w:p>
    <w:p w14:paraId="0C28A569" w14:textId="68E9C3BE" w:rsidR="00EA7A89" w:rsidRDefault="004200B9">
      <w:pPr>
        <w:spacing w:beforeLines="0" w:line="276" w:lineRule="auto"/>
        <w:ind w:rightChars="-444" w:right="-932"/>
        <w:jc w:val="distribute"/>
        <w:rPr>
          <w:rFonts w:ascii="方正大标宋_GBK" w:eastAsia="方正大标宋_GBK" w:hAnsiTheme="minorEastAsia"/>
          <w:b/>
          <w:color w:val="FF0000"/>
          <w:sz w:val="56"/>
          <w:szCs w:val="52"/>
        </w:rPr>
      </w:pPr>
      <w:r>
        <w:rPr>
          <w:rFonts w:ascii="方正大标宋_GBK" w:eastAsia="方正大标宋_GBK" w:hAnsiTheme="minorEastAsia" w:hint="eastAsia"/>
          <w:b/>
          <w:color w:val="FF0000"/>
          <w:sz w:val="56"/>
          <w:szCs w:val="52"/>
        </w:rPr>
        <w:t>唐 山 市 农 业 农 村 局</w:t>
      </w:r>
      <w:r w:rsidR="000A216E">
        <w:rPr>
          <w:rFonts w:ascii="方正大标宋_GBK" w:eastAsia="方正大标宋_GBK" w:hAnsiTheme="minorEastAsia" w:hint="eastAsia"/>
          <w:b/>
          <w:color w:val="FF0000"/>
          <w:sz w:val="56"/>
          <w:szCs w:val="52"/>
        </w:rPr>
        <w:t>文件</w:t>
      </w:r>
    </w:p>
    <w:p w14:paraId="0E5E6A37" w14:textId="3C103E8E" w:rsidR="00EA7A89" w:rsidRDefault="004200B9">
      <w:pPr>
        <w:spacing w:beforeLines="0" w:line="276" w:lineRule="auto"/>
        <w:ind w:rightChars="259" w:right="544"/>
        <w:jc w:val="distribute"/>
        <w:rPr>
          <w:rFonts w:ascii="方正大标宋_GBK" w:eastAsia="方正大标宋_GBK" w:hAnsiTheme="minorEastAsia"/>
          <w:b/>
          <w:color w:val="FF0000"/>
          <w:sz w:val="56"/>
          <w:szCs w:val="52"/>
        </w:rPr>
      </w:pPr>
      <w:r>
        <w:rPr>
          <w:rFonts w:ascii="方正大标宋_GBK" w:eastAsia="方正大标宋_GBK" w:hAnsiTheme="minorEastAsia" w:hint="eastAsia"/>
          <w:b/>
          <w:color w:val="FF0000"/>
          <w:sz w:val="56"/>
          <w:szCs w:val="52"/>
        </w:rPr>
        <w:t>唐   山   市   教   育   局</w:t>
      </w:r>
    </w:p>
    <w:p w14:paraId="571D74E1" w14:textId="46FD520C" w:rsidR="00EA7A89" w:rsidRDefault="000A216E">
      <w:pPr>
        <w:spacing w:beforeLines="0" w:line="276" w:lineRule="auto"/>
        <w:ind w:rightChars="250" w:right="525"/>
        <w:jc w:val="distribute"/>
        <w:rPr>
          <w:rFonts w:ascii="方正大标宋_GBK" w:eastAsia="方正大标宋_GBK" w:hAnsiTheme="minorEastAsia"/>
          <w:b/>
          <w:color w:val="FF0000"/>
          <w:sz w:val="56"/>
          <w:szCs w:val="52"/>
        </w:rPr>
      </w:pPr>
      <w:r>
        <w:rPr>
          <w:rFonts w:ascii="方正大标宋_GBK" w:eastAsia="方正大标宋_GBK" w:hAnsiTheme="minorEastAsia" w:hint="eastAsia"/>
          <w:b/>
          <w:color w:val="FF0000"/>
          <w:sz w:val="56"/>
          <w:szCs w:val="52"/>
        </w:rPr>
        <w:t>唐</w:t>
      </w:r>
      <w:r w:rsidR="00847B78">
        <w:rPr>
          <w:rFonts w:ascii="方正大标宋_GBK" w:eastAsia="方正大标宋_GBK" w:hAnsiTheme="minorEastAsia" w:hint="eastAsia"/>
          <w:b/>
          <w:color w:val="FF0000"/>
          <w:sz w:val="56"/>
          <w:szCs w:val="52"/>
        </w:rPr>
        <w:t xml:space="preserve"> </w:t>
      </w:r>
      <w:r w:rsidR="00847B78">
        <w:rPr>
          <w:rFonts w:ascii="方正大标宋_GBK" w:eastAsia="方正大标宋_GBK" w:hAnsiTheme="minorEastAsia"/>
          <w:b/>
          <w:color w:val="FF0000"/>
          <w:sz w:val="56"/>
          <w:szCs w:val="52"/>
        </w:rPr>
        <w:t xml:space="preserve"> </w:t>
      </w:r>
      <w:r>
        <w:rPr>
          <w:rFonts w:ascii="方正大标宋_GBK" w:eastAsia="方正大标宋_GBK" w:hAnsiTheme="minorEastAsia" w:hint="eastAsia"/>
          <w:b/>
          <w:color w:val="FF0000"/>
          <w:sz w:val="56"/>
          <w:szCs w:val="52"/>
        </w:rPr>
        <w:t>山  市  总  工  会</w:t>
      </w:r>
    </w:p>
    <w:p w14:paraId="7B3C1A9E" w14:textId="77777777" w:rsidR="00660DC9" w:rsidRDefault="00660DC9">
      <w:pPr>
        <w:spacing w:before="156"/>
        <w:jc w:val="center"/>
        <w:rPr>
          <w:rFonts w:ascii="方正仿宋_GBK" w:eastAsia="方正仿宋_GBK"/>
          <w:sz w:val="28"/>
          <w:szCs w:val="28"/>
        </w:rPr>
      </w:pPr>
    </w:p>
    <w:p w14:paraId="700CD8BC" w14:textId="00BD5A41" w:rsidR="00EA7A89" w:rsidRPr="000F716D" w:rsidRDefault="000A216E">
      <w:pPr>
        <w:spacing w:before="156"/>
        <w:jc w:val="center"/>
        <w:rPr>
          <w:rFonts w:ascii="方正仿宋_GBK" w:eastAsia="方正仿宋_GBK"/>
          <w:sz w:val="28"/>
          <w:szCs w:val="28"/>
        </w:rPr>
      </w:pPr>
      <w:r w:rsidRPr="000F716D">
        <w:rPr>
          <w:rFonts w:ascii="方正仿宋_GBK" w:eastAsia="方正仿宋_GBK" w:hint="eastAsia"/>
          <w:sz w:val="28"/>
          <w:szCs w:val="28"/>
        </w:rPr>
        <w:t>唐科协</w:t>
      </w:r>
      <w:r w:rsidR="005D1C9E" w:rsidRPr="000F716D">
        <w:rPr>
          <w:rFonts w:ascii="方正仿宋_GBK" w:eastAsia="方正仿宋_GBK" w:hint="eastAsia"/>
          <w:sz w:val="28"/>
          <w:szCs w:val="28"/>
        </w:rPr>
        <w:t>发</w:t>
      </w:r>
      <w:r w:rsidRPr="000F716D">
        <w:rPr>
          <w:rFonts w:ascii="方正仿宋_GBK" w:eastAsia="方正仿宋_GBK" w:hAnsiTheme="minorEastAsia" w:hint="eastAsia"/>
          <w:sz w:val="28"/>
          <w:szCs w:val="28"/>
        </w:rPr>
        <w:t>〔</w:t>
      </w:r>
      <w:r w:rsidRPr="000F716D">
        <w:rPr>
          <w:rFonts w:asciiTheme="minorEastAsia" w:hAnsiTheme="minorEastAsia" w:hint="eastAsia"/>
          <w:sz w:val="28"/>
          <w:szCs w:val="28"/>
        </w:rPr>
        <w:t>2023〕</w:t>
      </w:r>
      <w:r w:rsidR="00173CD3" w:rsidRPr="000F716D">
        <w:rPr>
          <w:rFonts w:asciiTheme="minorEastAsia" w:hAnsiTheme="minorEastAsia" w:hint="eastAsia"/>
          <w:sz w:val="28"/>
          <w:szCs w:val="28"/>
        </w:rPr>
        <w:t>3</w:t>
      </w:r>
      <w:r w:rsidRPr="000F716D">
        <w:rPr>
          <w:rFonts w:ascii="方正仿宋_GBK" w:eastAsia="方正仿宋_GBK" w:hint="eastAsia"/>
          <w:sz w:val="28"/>
          <w:szCs w:val="28"/>
        </w:rPr>
        <w:t>号</w:t>
      </w:r>
    </w:p>
    <w:p w14:paraId="37E3A03B" w14:textId="77777777" w:rsidR="00EA7A89" w:rsidRDefault="000A216E">
      <w:pPr>
        <w:spacing w:beforeLines="150" w:before="468"/>
        <w:jc w:val="center"/>
        <w:rPr>
          <w:rFonts w:ascii="方正大标宋_GBK" w:eastAsia="方正大标宋_GBK" w:hAnsi="方正大标宋_GBK" w:cs="方正大标宋_GBK"/>
          <w:sz w:val="44"/>
          <w:szCs w:val="44"/>
        </w:rPr>
      </w:pPr>
      <w:r w:rsidRPr="00CC5742">
        <w:rPr>
          <w:rFonts w:ascii="方正大标宋_GBK" w:eastAsia="方正大标宋_GBK" w:hAnsi="方正大标宋_GBK" w:cs="方正大标宋_GBK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24E07F" wp14:editId="73B0D3FB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292725" cy="0"/>
                <wp:effectExtent l="0" t="0" r="22225" b="19050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2725" cy="0"/>
                        </a:xfrm>
                        <a:prstGeom prst="straightConnector1">
                          <a:avLst/>
                        </a:prstGeom>
                        <a:ln w="19050"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31225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2" o:spid="_x0000_s1026" type="#_x0000_t32" style="position:absolute;left:0;text-align:left;margin-left:0;margin-top:5.1pt;width:416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" strokecolor="#bc4542 [3045]" strokeweight="1.5pt"/>
            </w:pict>
          </mc:Fallback>
        </mc:AlternateContent>
      </w:r>
      <w:r>
        <w:rPr>
          <w:rFonts w:ascii="方正大标宋_GBK" w:eastAsia="方正大标宋_GBK" w:hAnsi="方正大标宋_GBK" w:cs="方正大标宋_GBK" w:hint="eastAsia"/>
          <w:sz w:val="44"/>
          <w:szCs w:val="44"/>
        </w:rPr>
        <w:t>关于认真组织观看电影《谷魂》的通知</w:t>
      </w:r>
    </w:p>
    <w:p w14:paraId="3286BBB2" w14:textId="2907040A" w:rsidR="00587784" w:rsidRPr="00CC5742" w:rsidRDefault="00587784">
      <w:pPr>
        <w:spacing w:beforeLines="0"/>
        <w:rPr>
          <w:rFonts w:ascii="仿宋_GB2312" w:eastAsia="仿宋_GB2312" w:hAnsi="仿宋_GB2312" w:cs="仿宋_GB2312"/>
          <w:sz w:val="32"/>
          <w:szCs w:val="32"/>
        </w:rPr>
      </w:pPr>
      <w:r w:rsidRPr="00CC5742">
        <w:rPr>
          <w:rFonts w:ascii="仿宋_GB2312" w:eastAsia="仿宋_GB2312" w:hAnsi="仿宋_GB2312" w:cs="仿宋_GB2312" w:hint="eastAsia"/>
          <w:sz w:val="32"/>
          <w:szCs w:val="32"/>
        </w:rPr>
        <w:t>各县（市、区）</w:t>
      </w:r>
      <w:r w:rsidR="005332EB" w:rsidRPr="00CC5742">
        <w:rPr>
          <w:rFonts w:ascii="仿宋_GB2312" w:eastAsia="仿宋_GB2312" w:hAnsi="仿宋_GB2312" w:cs="仿宋_GB2312" w:hint="eastAsia"/>
          <w:sz w:val="32"/>
          <w:szCs w:val="32"/>
        </w:rPr>
        <w:t>科协</w:t>
      </w:r>
      <w:r w:rsidRPr="00CC5742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5332EB" w:rsidRPr="00CC5742">
        <w:rPr>
          <w:rFonts w:ascii="仿宋_GB2312" w:eastAsia="仿宋_GB2312" w:hAnsi="仿宋_GB2312" w:cs="仿宋_GB2312" w:hint="eastAsia"/>
          <w:sz w:val="32"/>
          <w:szCs w:val="32"/>
        </w:rPr>
        <w:t>科技局、</w:t>
      </w:r>
      <w:r w:rsidRPr="00CC5742">
        <w:rPr>
          <w:rFonts w:ascii="仿宋_GB2312" w:eastAsia="仿宋_GB2312" w:hAnsi="仿宋_GB2312" w:cs="仿宋_GB2312" w:hint="eastAsia"/>
          <w:sz w:val="32"/>
          <w:szCs w:val="32"/>
        </w:rPr>
        <w:t>农业农村局、</w:t>
      </w:r>
      <w:r w:rsidR="005332EB" w:rsidRPr="00CC5742">
        <w:rPr>
          <w:rFonts w:ascii="仿宋_GB2312" w:eastAsia="仿宋_GB2312" w:hAnsi="仿宋_GB2312" w:cs="仿宋_GB2312" w:hint="eastAsia"/>
          <w:sz w:val="32"/>
          <w:szCs w:val="32"/>
        </w:rPr>
        <w:t>教育局、</w:t>
      </w:r>
      <w:r w:rsidRPr="00CC5742">
        <w:rPr>
          <w:rFonts w:ascii="仿宋_GB2312" w:eastAsia="仿宋_GB2312" w:hAnsi="仿宋_GB2312" w:cs="仿宋_GB2312" w:hint="eastAsia"/>
          <w:sz w:val="32"/>
          <w:szCs w:val="32"/>
        </w:rPr>
        <w:t>总工会，开发区（</w:t>
      </w:r>
      <w:r w:rsidR="005332EB" w:rsidRPr="00CC5742">
        <w:rPr>
          <w:rFonts w:ascii="仿宋_GB2312" w:eastAsia="仿宋_GB2312" w:hAnsi="仿宋_GB2312" w:cs="仿宋_GB2312" w:hint="eastAsia"/>
          <w:sz w:val="32"/>
          <w:szCs w:val="32"/>
        </w:rPr>
        <w:t>管理区</w:t>
      </w:r>
      <w:r w:rsidRPr="00CC5742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5332EB" w:rsidRPr="00CC5742">
        <w:rPr>
          <w:rFonts w:ascii="仿宋_GB2312" w:eastAsia="仿宋_GB2312" w:hAnsi="仿宋_GB2312" w:cs="仿宋_GB2312" w:hint="eastAsia"/>
          <w:sz w:val="32"/>
          <w:szCs w:val="32"/>
        </w:rPr>
        <w:t>管委会</w:t>
      </w:r>
      <w:r w:rsidRPr="00CC5742">
        <w:rPr>
          <w:rFonts w:ascii="仿宋_GB2312" w:eastAsia="仿宋_GB2312" w:hAnsi="仿宋_GB2312" w:cs="仿宋_GB2312" w:hint="eastAsia"/>
          <w:sz w:val="32"/>
          <w:szCs w:val="32"/>
        </w:rPr>
        <w:t>，市直</w:t>
      </w:r>
      <w:r w:rsidR="005332EB" w:rsidRPr="00CC5742">
        <w:rPr>
          <w:rFonts w:ascii="仿宋_GB2312" w:eastAsia="仿宋_GB2312" w:hAnsi="仿宋_GB2312" w:cs="仿宋_GB2312" w:hint="eastAsia"/>
          <w:sz w:val="32"/>
          <w:szCs w:val="32"/>
        </w:rPr>
        <w:t>各</w:t>
      </w:r>
      <w:r w:rsidRPr="00CC5742">
        <w:rPr>
          <w:rFonts w:ascii="仿宋_GB2312" w:eastAsia="仿宋_GB2312" w:hAnsi="仿宋_GB2312" w:cs="仿宋_GB2312" w:hint="eastAsia"/>
          <w:sz w:val="32"/>
          <w:szCs w:val="32"/>
        </w:rPr>
        <w:t>机关</w:t>
      </w:r>
      <w:r w:rsidR="00DF08D0" w:rsidRPr="00CC5742">
        <w:rPr>
          <w:rFonts w:ascii="仿宋_GB2312" w:eastAsia="仿宋_GB2312" w:hAnsi="仿宋_GB2312" w:cs="仿宋_GB2312" w:hint="eastAsia"/>
          <w:sz w:val="32"/>
          <w:szCs w:val="32"/>
        </w:rPr>
        <w:t>、企</w:t>
      </w:r>
      <w:r w:rsidRPr="00CC5742">
        <w:rPr>
          <w:rFonts w:ascii="仿宋_GB2312" w:eastAsia="仿宋_GB2312" w:hAnsi="仿宋_GB2312" w:cs="仿宋_GB2312" w:hint="eastAsia"/>
          <w:sz w:val="32"/>
          <w:szCs w:val="32"/>
        </w:rPr>
        <w:t>事业单位，</w:t>
      </w:r>
      <w:r w:rsidR="00CC5742" w:rsidRPr="00CC5742">
        <w:rPr>
          <w:rFonts w:ascii="仿宋_GB2312" w:eastAsia="仿宋_GB2312" w:hAnsi="仿宋_GB2312" w:cs="仿宋_GB2312" w:hint="eastAsia"/>
          <w:sz w:val="32"/>
          <w:szCs w:val="32"/>
        </w:rPr>
        <w:t>各中省直</w:t>
      </w:r>
      <w:r w:rsidRPr="00CC5742">
        <w:rPr>
          <w:rFonts w:ascii="仿宋_GB2312" w:eastAsia="仿宋_GB2312" w:hAnsi="仿宋_GB2312" w:cs="仿宋_GB2312" w:hint="eastAsia"/>
          <w:sz w:val="32"/>
          <w:szCs w:val="32"/>
        </w:rPr>
        <w:t>驻唐</w:t>
      </w:r>
      <w:r w:rsidR="00DF08D0" w:rsidRPr="00CC5742">
        <w:rPr>
          <w:rFonts w:ascii="仿宋_GB2312" w:eastAsia="仿宋_GB2312" w:hAnsi="仿宋_GB2312" w:cs="仿宋_GB2312" w:hint="eastAsia"/>
          <w:sz w:val="32"/>
          <w:szCs w:val="32"/>
        </w:rPr>
        <w:t>单位</w:t>
      </w:r>
      <w:r w:rsidRPr="00CC5742">
        <w:rPr>
          <w:rFonts w:ascii="仿宋_GB2312" w:eastAsia="仿宋_GB2312" w:hAnsi="仿宋_GB2312" w:cs="仿宋_GB2312" w:hint="eastAsia"/>
          <w:sz w:val="32"/>
          <w:szCs w:val="32"/>
        </w:rPr>
        <w:t>，各高等院校：</w:t>
      </w:r>
    </w:p>
    <w:p w14:paraId="75DB6158" w14:textId="45B30F05" w:rsidR="00EA7A89" w:rsidRDefault="000A216E">
      <w:pPr>
        <w:spacing w:beforeLine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为</w:t>
      </w:r>
      <w:r w:rsidR="008A64AB">
        <w:rPr>
          <w:rFonts w:ascii="仿宋_GB2312" w:eastAsia="仿宋_GB2312" w:hAnsi="仿宋_GB2312" w:cs="仿宋_GB2312" w:hint="eastAsia"/>
          <w:sz w:val="32"/>
          <w:szCs w:val="32"/>
        </w:rPr>
        <w:t>全面</w:t>
      </w:r>
      <w:r>
        <w:rPr>
          <w:rFonts w:ascii="仿宋_GB2312" w:eastAsia="仿宋_GB2312" w:hAnsi="仿宋_GB2312" w:cs="仿宋_GB2312" w:hint="eastAsia"/>
          <w:sz w:val="32"/>
          <w:szCs w:val="32"/>
        </w:rPr>
        <w:t>贯彻</w:t>
      </w:r>
      <w:r w:rsidR="008A64AB">
        <w:rPr>
          <w:rFonts w:ascii="仿宋_GB2312" w:eastAsia="仿宋_GB2312" w:hAnsi="仿宋_GB2312" w:cs="仿宋_GB2312" w:hint="eastAsia"/>
          <w:sz w:val="32"/>
          <w:szCs w:val="32"/>
        </w:rPr>
        <w:t>落实党的二十大精神，开展好习近平新时代中国特色社会主义思想主题教育</w:t>
      </w:r>
      <w:r>
        <w:rPr>
          <w:rFonts w:ascii="仿宋_GB2312" w:eastAsia="仿宋_GB2312" w:hAnsi="仿宋_GB2312" w:cs="仿宋_GB2312" w:hint="eastAsia"/>
          <w:sz w:val="32"/>
          <w:szCs w:val="32"/>
        </w:rPr>
        <w:t>，全面推进乡村振兴，全方位夯实粮食安全根基，大力宣传我省新时代模范人物的先进事迹，</w:t>
      </w:r>
      <w:r w:rsidR="008A64AB" w:rsidRPr="008A64AB">
        <w:rPr>
          <w:rFonts w:ascii="仿宋_GB2312" w:eastAsia="仿宋_GB2312" w:hAnsi="仿宋_GB2312" w:cs="仿宋_GB2312" w:hint="eastAsia"/>
          <w:sz w:val="32"/>
          <w:szCs w:val="32"/>
        </w:rPr>
        <w:t>迎接第七个“全国科技工作者日”</w:t>
      </w:r>
      <w:r w:rsidR="001834F3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A64AB" w:rsidRPr="008A64AB">
        <w:rPr>
          <w:rFonts w:ascii="仿宋_GB2312" w:eastAsia="仿宋_GB2312" w:hAnsi="仿宋_GB2312" w:cs="仿宋_GB2312" w:hint="eastAsia"/>
          <w:sz w:val="32"/>
          <w:szCs w:val="32"/>
        </w:rPr>
        <w:t>弘扬科学</w:t>
      </w:r>
      <w:r w:rsidR="00847B78">
        <w:rPr>
          <w:rFonts w:ascii="仿宋_GB2312" w:eastAsia="仿宋_GB2312" w:hAnsi="仿宋_GB2312" w:cs="仿宋_GB2312" w:hint="eastAsia"/>
          <w:sz w:val="32"/>
          <w:szCs w:val="32"/>
        </w:rPr>
        <w:t>家</w:t>
      </w:r>
      <w:r w:rsidR="008A64AB" w:rsidRPr="008A64AB">
        <w:rPr>
          <w:rFonts w:ascii="仿宋_GB2312" w:eastAsia="仿宋_GB2312" w:hAnsi="仿宋_GB2312" w:cs="仿宋_GB2312" w:hint="eastAsia"/>
          <w:sz w:val="32"/>
          <w:szCs w:val="32"/>
        </w:rPr>
        <w:t>精神，点亮精神火炬，</w:t>
      </w:r>
      <w:r w:rsidR="000003EE">
        <w:rPr>
          <w:rFonts w:ascii="仿宋_GB2312" w:eastAsia="仿宋_GB2312" w:hAnsi="仿宋_GB2312" w:cs="仿宋_GB2312" w:hint="eastAsia"/>
          <w:sz w:val="32"/>
          <w:szCs w:val="32"/>
        </w:rPr>
        <w:t>激发广大党员干部干事创业、锐意进取、争做时代先锋的热情，引导干部群众勇攀高峰、敢为人先、淡泊名利、为民服务的情怀，</w:t>
      </w:r>
      <w:r w:rsidR="00711070">
        <w:rPr>
          <w:rFonts w:ascii="仿宋_GB2312" w:eastAsia="仿宋_GB2312" w:hAnsi="仿宋_GB2312" w:cs="仿宋_GB2312" w:hint="eastAsia"/>
          <w:sz w:val="32"/>
          <w:szCs w:val="32"/>
        </w:rPr>
        <w:t>根据</w:t>
      </w:r>
      <w:r w:rsidR="000003EE">
        <w:rPr>
          <w:rFonts w:ascii="仿宋_GB2312" w:eastAsia="仿宋_GB2312" w:hAnsi="仿宋_GB2312" w:cs="仿宋_GB2312" w:hint="eastAsia"/>
          <w:sz w:val="32"/>
          <w:szCs w:val="32"/>
        </w:rPr>
        <w:t>省科协、</w:t>
      </w:r>
      <w:r>
        <w:rPr>
          <w:rFonts w:ascii="仿宋_GB2312" w:eastAsia="仿宋_GB2312" w:hAnsi="仿宋_GB2312" w:cs="仿宋_GB2312" w:hint="eastAsia"/>
          <w:sz w:val="32"/>
          <w:szCs w:val="32"/>
        </w:rPr>
        <w:t>省教育厅、省科技厅、省农业农村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厅、省总工会</w:t>
      </w:r>
      <w:r w:rsidR="000003EE">
        <w:rPr>
          <w:rFonts w:ascii="仿宋_GB2312" w:eastAsia="仿宋_GB2312" w:hAnsi="仿宋_GB2312" w:cs="仿宋_GB2312" w:hint="eastAsia"/>
          <w:sz w:val="32"/>
          <w:szCs w:val="32"/>
        </w:rPr>
        <w:t>《关于认真组织观看电影&lt;谷魂</w:t>
      </w:r>
      <w:r w:rsidR="000003EE">
        <w:rPr>
          <w:rFonts w:ascii="仿宋_GB2312" w:eastAsia="仿宋_GB2312" w:hAnsi="仿宋_GB2312" w:cs="仿宋_GB2312"/>
          <w:sz w:val="32"/>
          <w:szCs w:val="32"/>
        </w:rPr>
        <w:t>&gt;</w:t>
      </w:r>
      <w:r w:rsidR="000003EE">
        <w:rPr>
          <w:rFonts w:ascii="仿宋_GB2312" w:eastAsia="仿宋_GB2312" w:hAnsi="仿宋_GB2312" w:cs="仿宋_GB2312" w:hint="eastAsia"/>
          <w:sz w:val="32"/>
          <w:szCs w:val="32"/>
        </w:rPr>
        <w:t>的通知》（冀科协[2022</w:t>
      </w:r>
      <w:r w:rsidR="000003EE">
        <w:rPr>
          <w:rFonts w:ascii="仿宋_GB2312" w:eastAsia="仿宋_GB2312" w:hAnsi="仿宋_GB2312" w:cs="仿宋_GB2312"/>
          <w:sz w:val="32"/>
          <w:szCs w:val="32"/>
        </w:rPr>
        <w:t>]</w:t>
      </w:r>
      <w:r w:rsidR="000003EE">
        <w:rPr>
          <w:rFonts w:ascii="仿宋_GB2312" w:eastAsia="仿宋_GB2312" w:hAnsi="仿宋_GB2312" w:cs="仿宋_GB2312" w:hint="eastAsia"/>
          <w:sz w:val="32"/>
          <w:szCs w:val="32"/>
        </w:rPr>
        <w:t>38号）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</w:t>
      </w:r>
      <w:r w:rsidR="00847B78">
        <w:rPr>
          <w:rFonts w:ascii="仿宋_GB2312" w:eastAsia="仿宋_GB2312" w:hAnsi="仿宋_GB2312" w:cs="仿宋_GB2312" w:hint="eastAsia"/>
          <w:sz w:val="32"/>
          <w:szCs w:val="32"/>
        </w:rPr>
        <w:t>唐山市科协、科技局、农业农村局、教育局、总工会联合</w:t>
      </w:r>
      <w:r>
        <w:rPr>
          <w:rFonts w:ascii="仿宋_GB2312" w:eastAsia="仿宋_GB2312" w:hAnsi="仿宋_GB2312" w:cs="仿宋_GB2312" w:hint="eastAsia"/>
          <w:sz w:val="32"/>
          <w:szCs w:val="32"/>
        </w:rPr>
        <w:t>组织观看电影《谷魂》。</w:t>
      </w:r>
    </w:p>
    <w:p w14:paraId="7C326A52" w14:textId="7DC92482" w:rsidR="00EA7A89" w:rsidRDefault="000A216E">
      <w:pPr>
        <w:spacing w:beforeLine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影片《谷魂》是中共河北省委宣传部重点扶持项目，由联合国粮食及农业组织、中共河北省委宣传部、</w:t>
      </w:r>
      <w:r w:rsidR="004200B9">
        <w:rPr>
          <w:rFonts w:ascii="仿宋_GB2312" w:eastAsia="仿宋_GB2312" w:hAnsi="仿宋_GB2312" w:cs="仿宋_GB2312" w:hint="eastAsia"/>
          <w:sz w:val="32"/>
          <w:szCs w:val="32"/>
        </w:rPr>
        <w:t>河北省电影局、</w:t>
      </w:r>
      <w:r>
        <w:rPr>
          <w:rFonts w:ascii="仿宋_GB2312" w:eastAsia="仿宋_GB2312" w:hAnsi="仿宋_GB2312" w:cs="仿宋_GB2312" w:hint="eastAsia"/>
          <w:sz w:val="32"/>
          <w:szCs w:val="32"/>
        </w:rPr>
        <w:t>河北影视集团、</w:t>
      </w:r>
      <w:r w:rsidR="004200B9">
        <w:rPr>
          <w:rFonts w:ascii="仿宋_GB2312" w:eastAsia="仿宋_GB2312" w:hAnsi="仿宋_GB2312" w:cs="仿宋_GB2312" w:hint="eastAsia"/>
          <w:sz w:val="32"/>
          <w:szCs w:val="32"/>
        </w:rPr>
        <w:t>河北省科技厅、河北</w:t>
      </w:r>
      <w:r>
        <w:rPr>
          <w:rFonts w:ascii="仿宋_GB2312" w:eastAsia="仿宋_GB2312" w:hAnsi="仿宋_GB2312" w:cs="仿宋_GB2312" w:hint="eastAsia"/>
          <w:sz w:val="32"/>
          <w:szCs w:val="32"/>
        </w:rPr>
        <w:t>省农业</w:t>
      </w:r>
      <w:r w:rsidR="004200B9">
        <w:rPr>
          <w:rFonts w:ascii="仿宋_GB2312" w:eastAsia="仿宋_GB2312" w:hAnsi="仿宋_GB2312" w:cs="仿宋_GB2312" w:hint="eastAsia"/>
          <w:sz w:val="32"/>
          <w:szCs w:val="32"/>
        </w:rPr>
        <w:t>农村</w:t>
      </w:r>
      <w:r>
        <w:rPr>
          <w:rFonts w:ascii="仿宋_GB2312" w:eastAsia="仿宋_GB2312" w:hAnsi="仿宋_GB2312" w:cs="仿宋_GB2312" w:hint="eastAsia"/>
          <w:sz w:val="32"/>
          <w:szCs w:val="32"/>
        </w:rPr>
        <w:t>厅</w:t>
      </w:r>
      <w:r w:rsidR="004200B9">
        <w:rPr>
          <w:rFonts w:ascii="仿宋_GB2312" w:eastAsia="仿宋_GB2312" w:hAnsi="仿宋_GB2312" w:cs="仿宋_GB2312" w:hint="eastAsia"/>
          <w:sz w:val="32"/>
          <w:szCs w:val="32"/>
        </w:rPr>
        <w:t>等单位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联合</w:t>
      </w:r>
      <w:r w:rsidR="004200B9">
        <w:rPr>
          <w:rFonts w:ascii="仿宋_GB2312" w:eastAsia="仿宋_GB2312" w:hAnsi="仿宋_GB2312" w:cs="仿宋_GB2312" w:hint="eastAsia"/>
          <w:sz w:val="32"/>
          <w:szCs w:val="32"/>
        </w:rPr>
        <w:t>拍</w:t>
      </w:r>
      <w:r>
        <w:rPr>
          <w:rFonts w:ascii="仿宋_GB2312" w:eastAsia="仿宋_GB2312" w:hAnsi="仿宋_GB2312" w:cs="仿宋_GB2312" w:hint="eastAsia"/>
          <w:sz w:val="32"/>
          <w:szCs w:val="32"/>
        </w:rPr>
        <w:t>摄，河北电影制片厂、五洲同聲河北文化传媒有限公司等单位联合出品，河北影视集团中联影业院线有限责任公司发行。该片讲述了全国优秀党务工作者、全国人大代表、全国科技扶贫先进个人、全国五一劳动奖章获得者、“燕赵楷模·时代新人”赵治海同志带领杂交谷子研究团队四十年如一日坚持自主创新，培育出系列高产、优质、抗旱的杂交谷子品种，为保障我国粮食安全、助力脱贫攻坚和农业绿色发展的真实故事，全方位、多角度再现了赵治海攻克谷子杂优利用关键技术、填补了世界空白，创造了“张杂谷”亩产世界纪录并推广到非洲及东盟二十余国，继杂交水稻之后对世界粮食安全作出</w:t>
      </w:r>
      <w:r w:rsidR="00B142B5">
        <w:rPr>
          <w:rFonts w:ascii="仿宋_GB2312" w:eastAsia="仿宋_GB2312" w:hAnsi="仿宋_GB2312" w:cs="仿宋_GB2312" w:hint="eastAsia"/>
          <w:sz w:val="32"/>
          <w:szCs w:val="32"/>
        </w:rPr>
        <w:t>又</w:t>
      </w:r>
      <w:r>
        <w:rPr>
          <w:rFonts w:ascii="仿宋_GB2312" w:eastAsia="仿宋_GB2312" w:hAnsi="仿宋_GB2312" w:cs="仿宋_GB2312" w:hint="eastAsia"/>
          <w:sz w:val="32"/>
          <w:szCs w:val="32"/>
        </w:rPr>
        <w:t>一重大贡献的苦难辉煌历程。影片内容客观真实生动，再现了一名优秀共产党员勇于担当，情系大地，为民服务的情怀，为实现中华民族伟大复兴的中国梦不懈奋斗的精神，值得广大党员、干部、群众</w:t>
      </w:r>
      <w:r w:rsidR="00B142B5">
        <w:rPr>
          <w:rFonts w:ascii="仿宋_GB2312" w:eastAsia="仿宋_GB2312" w:hAnsi="仿宋_GB2312" w:cs="仿宋_GB2312" w:hint="eastAsia"/>
          <w:sz w:val="32"/>
          <w:szCs w:val="32"/>
        </w:rPr>
        <w:t>观看</w:t>
      </w:r>
      <w:r>
        <w:rPr>
          <w:rFonts w:ascii="仿宋_GB2312" w:eastAsia="仿宋_GB2312" w:hAnsi="仿宋_GB2312" w:cs="仿宋_GB2312" w:hint="eastAsia"/>
          <w:sz w:val="32"/>
          <w:szCs w:val="32"/>
        </w:rPr>
        <w:t>学习。该影片于2022年荣获第四届香港国际青年电影节最佳影片奖、最佳男主角奖，</w:t>
      </w:r>
      <w:r w:rsidR="00B142B5" w:rsidRPr="00B142B5">
        <w:rPr>
          <w:rFonts w:ascii="仿宋_GB2312" w:eastAsia="仿宋_GB2312" w:hAnsi="仿宋_GB2312" w:cs="仿宋_GB2312"/>
          <w:sz w:val="32"/>
          <w:szCs w:val="32"/>
        </w:rPr>
        <w:t>第十四届河北省精神文明建设“五个一工程”优秀作品奖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3525C7A6" w14:textId="0E0A520D" w:rsidR="00EA7A89" w:rsidRDefault="000A216E">
      <w:pPr>
        <w:spacing w:beforeLine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 xml:space="preserve">   </w:t>
      </w:r>
      <w:r w:rsidR="00660DC9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（一）认真组织观看</w:t>
      </w:r>
      <w:r>
        <w:rPr>
          <w:rFonts w:ascii="仿宋_GB2312" w:eastAsia="仿宋_GB2312" w:hAnsi="仿宋_GB2312" w:cs="仿宋_GB2312" w:hint="eastAsia"/>
          <w:sz w:val="32"/>
          <w:szCs w:val="32"/>
        </w:rPr>
        <w:t>。各单位要高度重视，充分认识该片的重要意义和鲜明的时代价值观，将观看影片作为</w:t>
      </w:r>
      <w:bookmarkStart w:id="0" w:name="_Hlk135059336"/>
      <w:r>
        <w:rPr>
          <w:rFonts w:ascii="仿宋_GB2312" w:eastAsia="仿宋_GB2312" w:hAnsi="仿宋_GB2312" w:cs="仿宋_GB2312" w:hint="eastAsia"/>
          <w:sz w:val="32"/>
          <w:szCs w:val="32"/>
        </w:rPr>
        <w:t>学习宣传贯彻党的二十大精神</w:t>
      </w:r>
      <w:r w:rsidR="00B142B5">
        <w:rPr>
          <w:rFonts w:ascii="仿宋_GB2312" w:eastAsia="仿宋_GB2312" w:hAnsi="仿宋_GB2312" w:cs="仿宋_GB2312" w:hint="eastAsia"/>
          <w:sz w:val="32"/>
          <w:szCs w:val="32"/>
        </w:rPr>
        <w:t>、开展好</w:t>
      </w:r>
      <w:r w:rsidR="00587784">
        <w:rPr>
          <w:rFonts w:ascii="仿宋_GB2312" w:eastAsia="仿宋_GB2312" w:hAnsi="仿宋_GB2312" w:cs="仿宋_GB2312" w:hint="eastAsia"/>
          <w:sz w:val="32"/>
          <w:szCs w:val="32"/>
        </w:rPr>
        <w:t>习近平新时代中国特色社会主义思想主题</w:t>
      </w:r>
      <w:r>
        <w:rPr>
          <w:rFonts w:ascii="仿宋_GB2312" w:eastAsia="仿宋_GB2312" w:hAnsi="仿宋_GB2312" w:cs="仿宋_GB2312" w:hint="eastAsia"/>
          <w:sz w:val="32"/>
          <w:szCs w:val="32"/>
        </w:rPr>
        <w:t>教育的重要内容和生动教材，认真组织广大党员干部及职工观看学习</w:t>
      </w:r>
      <w:bookmarkEnd w:id="0"/>
      <w:r w:rsidR="00B142B5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观看费用可从党费、党建活动经费、工会经费等费用中合理列支。</w:t>
      </w:r>
    </w:p>
    <w:p w14:paraId="0568E886" w14:textId="196869D4" w:rsidR="00EA7A89" w:rsidRDefault="000A216E">
      <w:pPr>
        <w:spacing w:beforeLine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（二）积极宣传推介</w:t>
      </w:r>
      <w:r>
        <w:rPr>
          <w:rFonts w:ascii="仿宋_GB2312" w:eastAsia="仿宋_GB2312" w:hAnsi="仿宋_GB2312" w:cs="仿宋_GB2312" w:hint="eastAsia"/>
          <w:sz w:val="32"/>
          <w:szCs w:val="32"/>
        </w:rPr>
        <w:t>。各宣传部门要精心组织新闻媒体做好影片的宣传推介工作，充分宣传影片的特色亮点、观众感受、社会反响，形成持续舆论强势，扩大影片的社会影响力，为宣传先进典型营造浓厚的社会氛围。</w:t>
      </w:r>
    </w:p>
    <w:p w14:paraId="24AD1F85" w14:textId="77777777" w:rsidR="00EA7A89" w:rsidRDefault="000A216E">
      <w:pPr>
        <w:spacing w:beforeLine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（三）做好放映工作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各电影主管部门要督导辖区内影院合理、充分排片，保障片源充足；各放映单位要组织好片源，安排好档期，确保观影安全，提高放映质量，全力做好影片的放映工作。为党员干部观看影片创造便利条件，确保观影和教育效果。</w:t>
      </w:r>
    </w:p>
    <w:p w14:paraId="209EE5B2" w14:textId="25D84E68" w:rsidR="00EA7A89" w:rsidRDefault="000A216E">
      <w:pPr>
        <w:spacing w:beforeLine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（四）反馈观影效果</w:t>
      </w:r>
      <w:r>
        <w:rPr>
          <w:rFonts w:ascii="仿宋_GB2312" w:eastAsia="仿宋_GB2312" w:hAnsi="仿宋_GB2312" w:cs="仿宋_GB2312" w:hint="eastAsia"/>
          <w:sz w:val="32"/>
          <w:szCs w:val="32"/>
        </w:rPr>
        <w:t>。各县(市</w:t>
      </w:r>
      <w:r w:rsidR="004200B9"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区)指定专人负责，逐级落实，各部门要积极配合做好文件转发工作。及时反馈组织观影、排影场次、影片票房、宣传推介等情况。各有关单位要积极主动和片方工作人员对接，确定具体观影时间、观影地点。</w:t>
      </w:r>
    </w:p>
    <w:p w14:paraId="0ADE8FDF" w14:textId="60BD1364" w:rsidR="00EA7A89" w:rsidRDefault="000A216E">
      <w:pPr>
        <w:spacing w:beforeLines="0"/>
        <w:rPr>
          <w:rFonts w:ascii="仿宋_GB2312" w:eastAsia="仿宋_GB2312" w:hAnsi="仿宋_GB2312" w:cs="仿宋_GB2312"/>
          <w:spacing w:val="-8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联系人:</w:t>
      </w:r>
      <w:r>
        <w:rPr>
          <w:rFonts w:ascii="仿宋_GB2312" w:eastAsia="仿宋_GB2312" w:hAnsi="仿宋_GB2312" w:cs="仿宋_GB2312" w:hint="eastAsia"/>
          <w:spacing w:val="-8"/>
          <w:sz w:val="32"/>
          <w:szCs w:val="32"/>
        </w:rPr>
        <w:t xml:space="preserve">张李刚  </w:t>
      </w:r>
      <w:r w:rsidR="00587784">
        <w:rPr>
          <w:rFonts w:ascii="仿宋_GB2312" w:eastAsia="仿宋_GB2312" w:hAnsi="仿宋_GB2312" w:cs="仿宋_GB2312" w:hint="eastAsia"/>
          <w:spacing w:val="-8"/>
          <w:sz w:val="32"/>
          <w:szCs w:val="32"/>
        </w:rPr>
        <w:t>0315-2822720</w:t>
      </w:r>
      <w:r w:rsidR="00587784">
        <w:rPr>
          <w:rFonts w:ascii="仿宋_GB2312" w:eastAsia="仿宋_GB2312" w:hAnsi="仿宋_GB2312" w:cs="仿宋_GB2312"/>
          <w:spacing w:val="-8"/>
          <w:sz w:val="32"/>
          <w:szCs w:val="32"/>
        </w:rPr>
        <w:t xml:space="preserve"> </w:t>
      </w:r>
      <w:r w:rsidR="00CB0A4D">
        <w:rPr>
          <w:rFonts w:ascii="仿宋_GB2312" w:eastAsia="仿宋_GB2312" w:hAnsi="仿宋_GB2312" w:cs="仿宋_GB2312"/>
          <w:spacing w:val="-8"/>
          <w:sz w:val="32"/>
          <w:szCs w:val="32"/>
        </w:rPr>
        <w:t xml:space="preserve"> </w:t>
      </w:r>
      <w:bookmarkStart w:id="1" w:name="_Hlk135058951"/>
      <w:r w:rsidR="00CB0A4D">
        <w:rPr>
          <w:rFonts w:ascii="仿宋_GB2312" w:eastAsia="仿宋_GB2312" w:hAnsi="仿宋_GB2312" w:cs="仿宋_GB2312" w:hint="eastAsia"/>
          <w:spacing w:val="-8"/>
          <w:sz w:val="32"/>
          <w:szCs w:val="32"/>
        </w:rPr>
        <w:t>15732539618</w:t>
      </w:r>
      <w:r w:rsidR="00CB0A4D">
        <w:rPr>
          <w:rFonts w:ascii="仿宋_GB2312" w:eastAsia="仿宋_GB2312" w:hAnsi="仿宋_GB2312" w:cs="仿宋_GB2312"/>
          <w:spacing w:val="-8"/>
          <w:sz w:val="32"/>
          <w:szCs w:val="32"/>
        </w:rPr>
        <w:t xml:space="preserve">  </w:t>
      </w:r>
      <w:r w:rsidR="00CB0A4D">
        <w:rPr>
          <w:rFonts w:ascii="仿宋_GB2312" w:eastAsia="仿宋_GB2312" w:hAnsi="仿宋_GB2312" w:cs="仿宋_GB2312" w:hint="eastAsia"/>
          <w:spacing w:val="-8"/>
          <w:sz w:val="32"/>
          <w:szCs w:val="32"/>
        </w:rPr>
        <w:t>15130160387</w:t>
      </w:r>
      <w:bookmarkEnd w:id="1"/>
    </w:p>
    <w:p w14:paraId="174205F4" w14:textId="77777777" w:rsidR="00EA7A89" w:rsidRDefault="000A216E">
      <w:pPr>
        <w:spacing w:beforeLines="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附件:  组织观看电影《谷魂》回执单</w:t>
      </w:r>
    </w:p>
    <w:p w14:paraId="5AEB0DFF" w14:textId="77777777" w:rsidR="00EA7A89" w:rsidRDefault="00EA7A89">
      <w:pPr>
        <w:spacing w:before="156"/>
        <w:rPr>
          <w:rFonts w:ascii="仿宋_GB2312" w:eastAsia="仿宋_GB2312" w:hAnsi="仿宋_GB2312" w:cs="仿宋_GB2312"/>
          <w:sz w:val="32"/>
          <w:szCs w:val="32"/>
        </w:rPr>
      </w:pPr>
    </w:p>
    <w:p w14:paraId="0684DDDC" w14:textId="77777777" w:rsidR="00EA7A89" w:rsidRDefault="00587784">
      <w:pPr>
        <w:spacing w:before="15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（此页无正文）</w:t>
      </w:r>
    </w:p>
    <w:p w14:paraId="323FFBD1" w14:textId="2C9F0F15" w:rsidR="00EA7A89" w:rsidRDefault="00EA7A89">
      <w:pPr>
        <w:spacing w:before="156"/>
        <w:rPr>
          <w:rFonts w:ascii="仿宋_GB2312" w:eastAsia="仿宋_GB2312" w:hAnsi="仿宋_GB2312" w:cs="仿宋_GB2312"/>
          <w:sz w:val="32"/>
          <w:szCs w:val="32"/>
        </w:rPr>
      </w:pPr>
    </w:p>
    <w:p w14:paraId="6D12583E" w14:textId="7D52F769" w:rsidR="005D1C9E" w:rsidRDefault="005D1C9E">
      <w:pPr>
        <w:spacing w:before="156"/>
        <w:rPr>
          <w:rFonts w:ascii="仿宋_GB2312" w:eastAsia="仿宋_GB2312" w:hAnsi="仿宋_GB2312" w:cs="仿宋_GB2312"/>
          <w:sz w:val="32"/>
          <w:szCs w:val="32"/>
        </w:rPr>
      </w:pPr>
    </w:p>
    <w:p w14:paraId="72EA771F" w14:textId="77777777" w:rsidR="005D1C9E" w:rsidRDefault="005D1C9E">
      <w:pPr>
        <w:spacing w:before="156"/>
        <w:rPr>
          <w:rFonts w:ascii="仿宋_GB2312" w:eastAsia="仿宋_GB2312" w:hAnsi="仿宋_GB2312" w:cs="仿宋_GB2312"/>
          <w:sz w:val="32"/>
          <w:szCs w:val="32"/>
        </w:rPr>
      </w:pPr>
    </w:p>
    <w:p w14:paraId="4BBB1525" w14:textId="73ACD09A" w:rsidR="005D1C9E" w:rsidRDefault="005D1C9E" w:rsidP="005D1C9E">
      <w:pPr>
        <w:spacing w:before="156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唐山市科学技术协会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唐山市科学技术局</w:t>
      </w:r>
    </w:p>
    <w:p w14:paraId="05712000" w14:textId="77777777" w:rsidR="005D1C9E" w:rsidRDefault="005D1C9E" w:rsidP="005D1C9E">
      <w:pPr>
        <w:spacing w:before="156"/>
        <w:rPr>
          <w:rFonts w:ascii="仿宋_GB2312" w:eastAsia="仿宋_GB2312" w:hAnsi="仿宋_GB2312" w:cs="仿宋_GB2312"/>
          <w:spacing w:val="20"/>
          <w:sz w:val="32"/>
          <w:szCs w:val="32"/>
        </w:rPr>
      </w:pPr>
    </w:p>
    <w:p w14:paraId="6CC62625" w14:textId="77777777" w:rsidR="005D1C9E" w:rsidRDefault="005D1C9E" w:rsidP="005D1C9E">
      <w:pPr>
        <w:spacing w:before="156"/>
        <w:rPr>
          <w:rFonts w:ascii="仿宋_GB2312" w:eastAsia="仿宋_GB2312" w:hAnsi="仿宋_GB2312" w:cs="仿宋_GB2312"/>
          <w:spacing w:val="20"/>
          <w:sz w:val="32"/>
          <w:szCs w:val="32"/>
        </w:rPr>
      </w:pPr>
    </w:p>
    <w:p w14:paraId="5CEEDF0B" w14:textId="00418634" w:rsidR="00EA7A89" w:rsidRDefault="000A216E" w:rsidP="005D1C9E">
      <w:pPr>
        <w:spacing w:before="156"/>
        <w:ind w:firstLineChars="200" w:firstLine="688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12"/>
          <w:sz w:val="32"/>
          <w:szCs w:val="32"/>
        </w:rPr>
        <w:t xml:space="preserve">唐山市教育局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CB0A4D"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8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唐山市农业农村局</w:t>
      </w:r>
    </w:p>
    <w:p w14:paraId="52EF7F63" w14:textId="409B6C04" w:rsidR="00EA7A89" w:rsidRDefault="00EA7A89">
      <w:pPr>
        <w:spacing w:before="156"/>
        <w:rPr>
          <w:rFonts w:ascii="仿宋_GB2312" w:eastAsia="仿宋_GB2312" w:hAnsi="仿宋_GB2312" w:cs="仿宋_GB2312"/>
          <w:sz w:val="32"/>
          <w:szCs w:val="32"/>
        </w:rPr>
      </w:pPr>
    </w:p>
    <w:p w14:paraId="258BA64D" w14:textId="77777777" w:rsidR="005D1C9E" w:rsidRPr="005D1C9E" w:rsidRDefault="005D1C9E">
      <w:pPr>
        <w:spacing w:before="156"/>
        <w:rPr>
          <w:rFonts w:ascii="仿宋_GB2312" w:eastAsia="仿宋_GB2312" w:hAnsi="仿宋_GB2312" w:cs="仿宋_GB2312"/>
          <w:sz w:val="32"/>
          <w:szCs w:val="32"/>
        </w:rPr>
      </w:pPr>
    </w:p>
    <w:p w14:paraId="59BD9074" w14:textId="41C94542" w:rsidR="00EA7A89" w:rsidRDefault="000A216E" w:rsidP="00660DC9">
      <w:pPr>
        <w:spacing w:before="156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唐</w:t>
      </w:r>
      <w:r w:rsidR="00660DC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山</w:t>
      </w:r>
      <w:r w:rsidR="00660DC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="00660DC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总</w:t>
      </w:r>
      <w:r w:rsidR="00660DC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工</w:t>
      </w:r>
      <w:r w:rsidR="00660DC9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会</w:t>
      </w:r>
      <w:r>
        <w:rPr>
          <w:rFonts w:ascii="仿宋_GB2312" w:eastAsia="仿宋_GB2312" w:hAnsi="仿宋_GB2312" w:cs="仿宋_GB2312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F3894C" wp14:editId="57E71854">
                <wp:simplePos x="0" y="0"/>
                <wp:positionH relativeFrom="column">
                  <wp:posOffset>-166370</wp:posOffset>
                </wp:positionH>
                <wp:positionV relativeFrom="paragraph">
                  <wp:posOffset>4305935</wp:posOffset>
                </wp:positionV>
                <wp:extent cx="998220" cy="550545"/>
                <wp:effectExtent l="5080" t="4445" r="6350" b="16510"/>
                <wp:wrapNone/>
                <wp:docPr id="3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8FD080" w14:textId="77777777" w:rsidR="00EA7A89" w:rsidRDefault="00EA7A89">
                            <w:pPr>
                              <w:spacing w:before="15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56F3894C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-13.1pt;margin-top:339.05pt;width:78.6pt;height:43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" strokecolor="white">
                <v:textbox>
                  <w:txbxContent>
                    <w:p w14:paraId="018FD080" w14:textId="77777777" w:rsidR="00EA7A89" w:rsidRDefault="00EA7A89">
                      <w:pPr>
                        <w:spacing w:before="156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5B866F" w14:textId="11522F37" w:rsidR="00EA7A89" w:rsidRPr="005D1C9E" w:rsidRDefault="00EA7A89">
      <w:pPr>
        <w:spacing w:before="156"/>
        <w:rPr>
          <w:rFonts w:ascii="仿宋_GB2312" w:eastAsia="仿宋_GB2312" w:hAnsi="仿宋_GB2312" w:cs="仿宋_GB2312"/>
          <w:sz w:val="32"/>
          <w:szCs w:val="32"/>
        </w:rPr>
      </w:pPr>
    </w:p>
    <w:p w14:paraId="42F8280A" w14:textId="0B66C5C2" w:rsidR="00EA7A89" w:rsidRDefault="000A216E" w:rsidP="00660DC9">
      <w:pPr>
        <w:spacing w:before="156"/>
        <w:ind w:firstLineChars="1300" w:firstLine="4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2023年5月</w:t>
      </w:r>
      <w:r w:rsidR="005D1C9E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60DC9"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EA7A89" w:rsidSect="00660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1E86" w14:textId="77777777" w:rsidR="00DC6AA9" w:rsidRDefault="00DC6AA9">
      <w:pPr>
        <w:spacing w:before="120"/>
      </w:pPr>
      <w:r>
        <w:separator/>
      </w:r>
    </w:p>
  </w:endnote>
  <w:endnote w:type="continuationSeparator" w:id="0">
    <w:p w14:paraId="11117540" w14:textId="77777777" w:rsidR="00DC6AA9" w:rsidRDefault="00DC6AA9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大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方正仿宋_GBK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6F38F" w14:textId="77777777" w:rsidR="00EA7A89" w:rsidRDefault="000A216E">
    <w:pPr>
      <w:pStyle w:val="a5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728752" wp14:editId="7FBE440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2337EB" w14:textId="72E23BAC" w:rsidR="00EA7A89" w:rsidRDefault="000A216E">
                          <w:pPr>
                            <w:pStyle w:val="a5"/>
                            <w:spacing w:before="12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F716D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28752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012337EB" w14:textId="72E23BAC" w:rsidR="00EA7A89" w:rsidRDefault="000A216E">
                    <w:pPr>
                      <w:pStyle w:val="a5"/>
                      <w:spacing w:before="12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F716D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52DC2" w14:textId="77777777" w:rsidR="00EA7A89" w:rsidRDefault="000A216E">
    <w:pPr>
      <w:pStyle w:val="a5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45C340" wp14:editId="2C6032F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39147F" w14:textId="49B5BCA9" w:rsidR="00EA7A89" w:rsidRDefault="000A216E">
                          <w:pPr>
                            <w:pStyle w:val="a5"/>
                            <w:spacing w:before="12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F716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45C34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8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" filled="f" fillcolor="white [3201]" stroked="f" strokeweight=".5pt">
              <v:textbox style="mso-fit-shape-to-text:t" inset="0,0,0,0">
                <w:txbxContent>
                  <w:p w14:paraId="0739147F" w14:textId="49B5BCA9" w:rsidR="00EA7A89" w:rsidRDefault="000A216E">
                    <w:pPr>
                      <w:pStyle w:val="a5"/>
                      <w:spacing w:before="12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F716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7658A" w14:textId="77777777" w:rsidR="00EA7A89" w:rsidRDefault="00EA7A89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DFA4D" w14:textId="77777777" w:rsidR="00DC6AA9" w:rsidRDefault="00DC6AA9">
      <w:pPr>
        <w:spacing w:before="120"/>
      </w:pPr>
      <w:r>
        <w:separator/>
      </w:r>
    </w:p>
  </w:footnote>
  <w:footnote w:type="continuationSeparator" w:id="0">
    <w:p w14:paraId="63A584B3" w14:textId="77777777" w:rsidR="00DC6AA9" w:rsidRDefault="00DC6AA9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09A6" w14:textId="77777777" w:rsidR="00EA7A89" w:rsidRDefault="00EA7A89">
    <w:pPr>
      <w:pStyle w:val="a7"/>
      <w:pBdr>
        <w:bottom w:val="none" w:sz="0" w:space="0" w:color="auto"/>
      </w:pBdr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479D" w14:textId="77777777" w:rsidR="00EA7A89" w:rsidRDefault="00EA7A89">
    <w:pPr>
      <w:pStyle w:val="a7"/>
      <w:pBdr>
        <w:bottom w:val="none" w:sz="0" w:space="0" w:color="auto"/>
      </w:pBdr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C2CB" w14:textId="77777777" w:rsidR="00EA7A89" w:rsidRDefault="00EA7A89">
    <w:pPr>
      <w:pStyle w:val="a7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g1YmM5NjM4Y2JjZmQ3YWE4MTZmMTFiOTU1Yzk5ODEifQ=="/>
  </w:docVars>
  <w:rsids>
    <w:rsidRoot w:val="00761BF8"/>
    <w:rsid w:val="000003EE"/>
    <w:rsid w:val="000806F4"/>
    <w:rsid w:val="000A216E"/>
    <w:rsid w:val="000F62A2"/>
    <w:rsid w:val="000F716D"/>
    <w:rsid w:val="00173CD3"/>
    <w:rsid w:val="001834F3"/>
    <w:rsid w:val="0019007F"/>
    <w:rsid w:val="001952B7"/>
    <w:rsid w:val="00277AD6"/>
    <w:rsid w:val="0038298F"/>
    <w:rsid w:val="003D4EC9"/>
    <w:rsid w:val="003E1F4C"/>
    <w:rsid w:val="004200B9"/>
    <w:rsid w:val="00446A31"/>
    <w:rsid w:val="004D4413"/>
    <w:rsid w:val="004D4E12"/>
    <w:rsid w:val="004F4EC7"/>
    <w:rsid w:val="005332EB"/>
    <w:rsid w:val="00587784"/>
    <w:rsid w:val="005A48A1"/>
    <w:rsid w:val="005D1C9E"/>
    <w:rsid w:val="005D3737"/>
    <w:rsid w:val="00660DC9"/>
    <w:rsid w:val="00670E5A"/>
    <w:rsid w:val="00682634"/>
    <w:rsid w:val="00683F27"/>
    <w:rsid w:val="0069751B"/>
    <w:rsid w:val="006A2EF4"/>
    <w:rsid w:val="00711070"/>
    <w:rsid w:val="0071235D"/>
    <w:rsid w:val="00761BF8"/>
    <w:rsid w:val="007C3DF9"/>
    <w:rsid w:val="00847B78"/>
    <w:rsid w:val="00866720"/>
    <w:rsid w:val="008A64AB"/>
    <w:rsid w:val="009B6CBA"/>
    <w:rsid w:val="00A86244"/>
    <w:rsid w:val="00A948C7"/>
    <w:rsid w:val="00AB425D"/>
    <w:rsid w:val="00AE2D8B"/>
    <w:rsid w:val="00B142B5"/>
    <w:rsid w:val="00B21D82"/>
    <w:rsid w:val="00B53EF8"/>
    <w:rsid w:val="00B86A5C"/>
    <w:rsid w:val="00C57871"/>
    <w:rsid w:val="00CA5767"/>
    <w:rsid w:val="00CB0A4D"/>
    <w:rsid w:val="00CC5742"/>
    <w:rsid w:val="00D45F66"/>
    <w:rsid w:val="00D65C56"/>
    <w:rsid w:val="00DC6AA9"/>
    <w:rsid w:val="00DF08D0"/>
    <w:rsid w:val="00EA7A89"/>
    <w:rsid w:val="00F16F96"/>
    <w:rsid w:val="00F36D75"/>
    <w:rsid w:val="00FE4FEF"/>
    <w:rsid w:val="00FE7F07"/>
    <w:rsid w:val="083C7E12"/>
    <w:rsid w:val="1FAA61ED"/>
    <w:rsid w:val="3E0E070F"/>
    <w:rsid w:val="42834A8F"/>
    <w:rsid w:val="56E3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922752B"/>
  <w15:docId w15:val="{07913592-7F5B-4C61-86D7-2623F784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EC143A-A506-4FBF-9869-968DF5F1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4</Pages>
  <Words>238</Words>
  <Characters>1358</Characters>
  <Application>Microsoft Office Word</Application>
  <DocSecurity>0</DocSecurity>
  <Lines>11</Lines>
  <Paragraphs>3</Paragraphs>
  <ScaleCrop>false</ScaleCrop>
  <Company>China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卜建设</cp:lastModifiedBy>
  <cp:revision>10</cp:revision>
  <cp:lastPrinted>2023-05-17T07:33:00Z</cp:lastPrinted>
  <dcterms:created xsi:type="dcterms:W3CDTF">2023-05-08T01:48:00Z</dcterms:created>
  <dcterms:modified xsi:type="dcterms:W3CDTF">2023-05-28T06:17:00Z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B04451B3D2584C11A97C8EA2D6AD6ADD</vt:lpwstr>
  </property>
</Properties>
</file>